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D5" w:rsidRDefault="00553AD5" w:rsidP="00553AD5">
      <w:pPr>
        <w:ind w:left="75" w:right="75"/>
        <w:jc w:val="right"/>
        <w:rPr>
          <w:rFonts w:hAnsi="Times New Roman"/>
          <w:color w:val="000000"/>
          <w:sz w:val="24"/>
          <w:szCs w:val="24"/>
        </w:rPr>
      </w:pPr>
      <w:r>
        <w:rPr>
          <w:rFonts w:hAnsi="Times New Roman"/>
          <w:color w:val="000000"/>
          <w:sz w:val="24"/>
          <w:szCs w:val="24"/>
        </w:rPr>
        <w:t>Приложение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приказу</w:t>
      </w:r>
    </w:p>
    <w:p w:rsidR="00553AD5" w:rsidRDefault="00A36907" w:rsidP="00553AD5">
      <w:pPr>
        <w:jc w:val="right"/>
        <w:rPr>
          <w:rFonts w:ascii="Times New Roman" w:hAnsi="Times New Roman"/>
          <w:color w:val="000000"/>
          <w:sz w:val="24"/>
          <w:szCs w:val="24"/>
        </w:rPr>
      </w:pPr>
      <w:r w:rsidRPr="00117CCA">
        <w:rPr>
          <w:rFonts w:ascii="Times New Roman" w:hAnsi="Times New Roman"/>
          <w:color w:val="000000"/>
          <w:sz w:val="24"/>
          <w:szCs w:val="24"/>
        </w:rPr>
        <w:t xml:space="preserve">от </w:t>
      </w:r>
      <w:r w:rsidR="00127010" w:rsidRPr="00117CCA">
        <w:rPr>
          <w:rFonts w:ascii="Times New Roman" w:hAnsi="Times New Roman"/>
          <w:color w:val="000000"/>
          <w:sz w:val="24"/>
          <w:szCs w:val="24"/>
        </w:rPr>
        <w:t>29</w:t>
      </w:r>
      <w:r w:rsidRPr="00117CCA">
        <w:rPr>
          <w:rFonts w:ascii="Times New Roman" w:hAnsi="Times New Roman"/>
          <w:color w:val="000000"/>
          <w:sz w:val="24"/>
          <w:szCs w:val="24"/>
        </w:rPr>
        <w:t>.12.202</w:t>
      </w:r>
      <w:r w:rsidR="00127010" w:rsidRPr="00117CCA">
        <w:rPr>
          <w:rFonts w:ascii="Times New Roman" w:hAnsi="Times New Roman"/>
          <w:color w:val="000000"/>
          <w:sz w:val="24"/>
          <w:szCs w:val="24"/>
        </w:rPr>
        <w:t>3</w:t>
      </w:r>
      <w:r w:rsidRPr="00117CCA">
        <w:rPr>
          <w:rFonts w:ascii="Times New Roman" w:hAnsi="Times New Roman"/>
          <w:color w:val="000000"/>
          <w:sz w:val="24"/>
          <w:szCs w:val="24"/>
        </w:rPr>
        <w:t xml:space="preserve"> №  </w:t>
      </w:r>
      <w:r w:rsidR="00117CCA" w:rsidRPr="00117CCA">
        <w:rPr>
          <w:rFonts w:ascii="Times New Roman" w:hAnsi="Times New Roman"/>
          <w:color w:val="000000"/>
          <w:sz w:val="24"/>
          <w:szCs w:val="24"/>
        </w:rPr>
        <w:t>197</w:t>
      </w:r>
    </w:p>
    <w:p w:rsidR="00553AD5" w:rsidRDefault="00553AD5" w:rsidP="00553AD5">
      <w:pPr>
        <w:widowControl w:val="0"/>
        <w:autoSpaceDE w:val="0"/>
        <w:spacing w:before="170" w:after="0" w:line="240" w:lineRule="auto"/>
        <w:jc w:val="center"/>
        <w:rPr>
          <w:rFonts w:ascii="Arial" w:hAnsi="Arial" w:cs="Arial"/>
          <w:b/>
          <w:bCs/>
          <w:color w:val="526373"/>
          <w:sz w:val="28"/>
          <w:szCs w:val="28"/>
        </w:rPr>
      </w:pPr>
    </w:p>
    <w:p w:rsidR="00553AD5" w:rsidRDefault="00553AD5" w:rsidP="00553AD5">
      <w:pPr>
        <w:widowControl w:val="0"/>
        <w:autoSpaceDE w:val="0"/>
        <w:spacing w:before="170" w:after="0" w:line="240" w:lineRule="auto"/>
        <w:jc w:val="center"/>
        <w:rPr>
          <w:rFonts w:ascii="Arial" w:eastAsia="Arial" w:hAnsi="Arial" w:cs="Arial"/>
          <w:color w:val="000000"/>
          <w:sz w:val="20"/>
          <w:szCs w:val="20"/>
        </w:rPr>
      </w:pPr>
      <w:r>
        <w:rPr>
          <w:rFonts w:ascii="Arial" w:hAnsi="Arial" w:cs="Arial"/>
          <w:b/>
          <w:bCs/>
          <w:color w:val="526373"/>
          <w:sz w:val="28"/>
          <w:szCs w:val="28"/>
        </w:rPr>
        <w:t>Учетная политика  для целей бухгалтерского учета на 202</w:t>
      </w:r>
      <w:r w:rsidR="00127010">
        <w:rPr>
          <w:rFonts w:ascii="Arial" w:hAnsi="Arial" w:cs="Arial"/>
          <w:b/>
          <w:bCs/>
          <w:color w:val="526373"/>
          <w:sz w:val="28"/>
          <w:szCs w:val="28"/>
        </w:rPr>
        <w:t>4</w:t>
      </w:r>
      <w:r>
        <w:rPr>
          <w:rFonts w:ascii="Arial" w:hAnsi="Arial" w:cs="Arial"/>
          <w:b/>
          <w:bCs/>
          <w:color w:val="526373"/>
          <w:sz w:val="28"/>
          <w:szCs w:val="28"/>
        </w:rPr>
        <w:t xml:space="preserve"> год</w:t>
      </w:r>
    </w:p>
    <w:p w:rsidR="00553AD5" w:rsidRDefault="00553AD5" w:rsidP="00553AD5">
      <w:pPr>
        <w:widowControl w:val="0"/>
        <w:autoSpaceDE w:val="0"/>
        <w:spacing w:before="85" w:after="0" w:line="240" w:lineRule="auto"/>
        <w:rPr>
          <w:rFonts w:ascii="Times" w:hAnsi="Times" w:cs="Times"/>
          <w:sz w:val="11"/>
          <w:szCs w:val="11"/>
        </w:rPr>
      </w:pPr>
      <w:r>
        <w:rPr>
          <w:rFonts w:ascii="Arial" w:eastAsia="Arial" w:hAnsi="Arial" w:cs="Arial"/>
          <w:color w:val="000000"/>
          <w:sz w:val="20"/>
          <w:szCs w:val="20"/>
        </w:rPr>
        <w:t xml:space="preserve"> </w:t>
      </w:r>
    </w:p>
    <w:p w:rsidR="00553AD5" w:rsidRDefault="00553AD5" w:rsidP="00553AD5">
      <w:pPr>
        <w:widowControl w:val="0"/>
        <w:autoSpaceDE w:val="0"/>
        <w:spacing w:after="0" w:line="240" w:lineRule="auto"/>
        <w:rPr>
          <w:rFonts w:ascii="Times" w:hAnsi="Times" w:cs="Times"/>
          <w:sz w:val="11"/>
          <w:szCs w:val="11"/>
        </w:rPr>
      </w:pPr>
    </w:p>
    <w:tbl>
      <w:tblPr>
        <w:tblW w:w="9638" w:type="dxa"/>
        <w:tblLayout w:type="fixed"/>
        <w:tblCellMar>
          <w:left w:w="0" w:type="dxa"/>
          <w:right w:w="0" w:type="dxa"/>
        </w:tblCellMar>
        <w:tblLook w:val="0000"/>
      </w:tblPr>
      <w:tblGrid>
        <w:gridCol w:w="9638"/>
      </w:tblGrid>
      <w:tr w:rsidR="00553AD5" w:rsidTr="00553AD5">
        <w:tc>
          <w:tcPr>
            <w:tcW w:w="9638" w:type="dxa"/>
            <w:shd w:val="clear" w:color="auto" w:fill="auto"/>
            <w:vAlign w:val="center"/>
          </w:tcPr>
          <w:p w:rsidR="00553AD5" w:rsidRDefault="00553AD5" w:rsidP="006D68FF">
            <w:pPr>
              <w:widowControl w:val="0"/>
              <w:autoSpaceDE w:val="0"/>
              <w:spacing w:before="85"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КОГБУСО «К</w:t>
            </w:r>
            <w:r w:rsidR="00A54BEB">
              <w:rPr>
                <w:rFonts w:ascii="Times New Roman" w:hAnsi="Times New Roman"/>
                <w:b/>
                <w:bCs/>
                <w:color w:val="000000"/>
                <w:sz w:val="24"/>
                <w:szCs w:val="24"/>
              </w:rPr>
              <w:t xml:space="preserve">лимковский </w:t>
            </w:r>
            <w:r w:rsidR="00A54BEB">
              <w:rPr>
                <w:rFonts w:ascii="Times New Roman" w:hAnsi="Times New Roman"/>
                <w:b/>
                <w:bCs/>
                <w:color w:val="000000"/>
                <w:sz w:val="24"/>
                <w:szCs w:val="24"/>
                <w:lang w:val="en-US"/>
              </w:rPr>
              <w:t>дом-</w:t>
            </w:r>
            <w:r>
              <w:rPr>
                <w:rFonts w:ascii="Times New Roman" w:hAnsi="Times New Roman"/>
                <w:b/>
                <w:bCs/>
                <w:color w:val="000000"/>
                <w:sz w:val="24"/>
                <w:szCs w:val="24"/>
              </w:rPr>
              <w:t>интернат»</w:t>
            </w:r>
          </w:p>
          <w:p w:rsidR="00553AD5" w:rsidRDefault="00553AD5" w:rsidP="006D68FF">
            <w:pPr>
              <w:widowControl w:val="0"/>
              <w:autoSpaceDE w:val="0"/>
              <w:spacing w:before="85" w:after="0" w:line="240" w:lineRule="auto"/>
              <w:jc w:val="center"/>
              <w:rPr>
                <w:rFonts w:ascii="Times" w:hAnsi="Times" w:cs="Times"/>
                <w:sz w:val="11"/>
                <w:szCs w:val="11"/>
              </w:rPr>
            </w:pPr>
          </w:p>
        </w:tc>
      </w:tr>
    </w:tbl>
    <w:p w:rsidR="00553AD5" w:rsidRDefault="00553AD5" w:rsidP="00553AD5">
      <w:pPr>
        <w:jc w:val="both"/>
        <w:rPr>
          <w:rFonts w:hAnsi="Times New Roman"/>
          <w:color w:val="000000"/>
          <w:sz w:val="24"/>
          <w:szCs w:val="24"/>
        </w:rPr>
      </w:pPr>
      <w:r>
        <w:rPr>
          <w:rFonts w:hAnsi="Times New Roman"/>
          <w:color w:val="000000"/>
          <w:sz w:val="24"/>
          <w:szCs w:val="24"/>
        </w:rPr>
        <w:t xml:space="preserve">     </w:t>
      </w:r>
      <w:r w:rsidRPr="00B54DE5">
        <w:rPr>
          <w:rFonts w:hAnsi="Times New Roman"/>
          <w:color w:val="000000"/>
          <w:sz w:val="24"/>
          <w:szCs w:val="24"/>
        </w:rPr>
        <w:t>Учетная</w:t>
      </w:r>
      <w:r w:rsidRPr="00B54DE5">
        <w:rPr>
          <w:rFonts w:hAnsi="Times New Roman"/>
          <w:color w:val="000000"/>
          <w:sz w:val="24"/>
          <w:szCs w:val="24"/>
        </w:rPr>
        <w:t xml:space="preserve">  </w:t>
      </w:r>
      <w:r w:rsidRPr="00B54DE5">
        <w:rPr>
          <w:rFonts w:hAnsi="Times New Roman"/>
          <w:color w:val="000000"/>
          <w:sz w:val="24"/>
          <w:szCs w:val="24"/>
        </w:rPr>
        <w:t>политика</w:t>
      </w:r>
      <w:r w:rsidRPr="00B54DE5">
        <w:rPr>
          <w:rFonts w:hAnsi="Times New Roman"/>
          <w:color w:val="000000"/>
          <w:sz w:val="24"/>
          <w:szCs w:val="24"/>
        </w:rPr>
        <w:t xml:space="preserve"> </w:t>
      </w:r>
      <w:r w:rsidRPr="00B54DE5">
        <w:rPr>
          <w:rFonts w:hAnsi="Times New Roman"/>
          <w:color w:val="000000"/>
          <w:sz w:val="24"/>
          <w:szCs w:val="24"/>
        </w:rPr>
        <w:t>Кировское</w:t>
      </w:r>
      <w:r w:rsidRPr="00B54DE5">
        <w:rPr>
          <w:rFonts w:hAnsi="Times New Roman"/>
          <w:color w:val="000000"/>
          <w:sz w:val="24"/>
          <w:szCs w:val="24"/>
        </w:rPr>
        <w:t xml:space="preserve"> </w:t>
      </w:r>
      <w:r w:rsidRPr="00B54DE5">
        <w:rPr>
          <w:rFonts w:hAnsi="Times New Roman"/>
          <w:color w:val="000000"/>
          <w:sz w:val="24"/>
          <w:szCs w:val="24"/>
        </w:rPr>
        <w:t>областное</w:t>
      </w:r>
      <w:r w:rsidRPr="00B54DE5">
        <w:rPr>
          <w:rFonts w:hAnsi="Times New Roman"/>
          <w:color w:val="000000"/>
          <w:sz w:val="24"/>
          <w:szCs w:val="24"/>
        </w:rPr>
        <w:t xml:space="preserve"> </w:t>
      </w:r>
      <w:r w:rsidRPr="00B54DE5">
        <w:rPr>
          <w:rFonts w:hAnsi="Times New Roman"/>
          <w:color w:val="000000"/>
          <w:sz w:val="24"/>
          <w:szCs w:val="24"/>
        </w:rPr>
        <w:t>государственное</w:t>
      </w:r>
      <w:r w:rsidRPr="00B54DE5">
        <w:rPr>
          <w:rFonts w:hAnsi="Times New Roman"/>
          <w:color w:val="000000"/>
          <w:sz w:val="24"/>
          <w:szCs w:val="24"/>
        </w:rPr>
        <w:t xml:space="preserve"> </w:t>
      </w:r>
      <w:r w:rsidRPr="00B54DE5">
        <w:rPr>
          <w:rFonts w:hAnsi="Times New Roman"/>
          <w:color w:val="000000"/>
          <w:sz w:val="24"/>
          <w:szCs w:val="24"/>
        </w:rPr>
        <w:t>бюджетное</w:t>
      </w:r>
      <w:r w:rsidRPr="00B54DE5">
        <w:rPr>
          <w:rFonts w:hAnsi="Times New Roman"/>
          <w:color w:val="000000"/>
          <w:sz w:val="24"/>
          <w:szCs w:val="24"/>
        </w:rPr>
        <w:t xml:space="preserve"> </w:t>
      </w:r>
      <w:r w:rsidRPr="00B54DE5">
        <w:rPr>
          <w:rFonts w:hAnsi="Times New Roman"/>
          <w:color w:val="000000"/>
          <w:sz w:val="24"/>
          <w:szCs w:val="24"/>
        </w:rPr>
        <w:t>учреждение</w:t>
      </w:r>
      <w:r w:rsidRPr="00B54DE5">
        <w:rPr>
          <w:rFonts w:hAnsi="Times New Roman"/>
          <w:color w:val="000000"/>
          <w:sz w:val="24"/>
          <w:szCs w:val="24"/>
        </w:rPr>
        <w:t xml:space="preserve"> </w:t>
      </w:r>
      <w:r w:rsidRPr="00B54DE5">
        <w:rPr>
          <w:rFonts w:hAnsi="Times New Roman"/>
          <w:color w:val="000000"/>
          <w:sz w:val="24"/>
          <w:szCs w:val="24"/>
        </w:rPr>
        <w:t>социального</w:t>
      </w:r>
      <w:r w:rsidRPr="00B54DE5">
        <w:rPr>
          <w:rFonts w:hAnsi="Times New Roman"/>
          <w:color w:val="000000"/>
          <w:sz w:val="24"/>
          <w:szCs w:val="24"/>
        </w:rPr>
        <w:t xml:space="preserve"> </w:t>
      </w:r>
      <w:r w:rsidRPr="00B54DE5">
        <w:rPr>
          <w:rFonts w:hAnsi="Times New Roman"/>
          <w:color w:val="000000"/>
          <w:sz w:val="24"/>
          <w:szCs w:val="24"/>
        </w:rPr>
        <w:t>обслуживания</w:t>
      </w:r>
      <w:r w:rsidRPr="00B54DE5">
        <w:rPr>
          <w:rFonts w:hAnsi="Times New Roman"/>
          <w:color w:val="000000"/>
          <w:sz w:val="24"/>
          <w:szCs w:val="24"/>
        </w:rPr>
        <w:t xml:space="preserve"> </w:t>
      </w:r>
      <w:r w:rsidRPr="00B54DE5">
        <w:rPr>
          <w:rFonts w:hAnsi="Times New Roman"/>
          <w:color w:val="000000"/>
          <w:sz w:val="24"/>
          <w:szCs w:val="24"/>
        </w:rPr>
        <w:t>«Климковский</w:t>
      </w:r>
      <w:r w:rsidRPr="00B54DE5">
        <w:rPr>
          <w:rFonts w:hAnsi="Times New Roman"/>
          <w:color w:val="000000"/>
          <w:sz w:val="24"/>
          <w:szCs w:val="24"/>
        </w:rPr>
        <w:t xml:space="preserve"> </w:t>
      </w:r>
      <w:r w:rsidR="00B54DE5" w:rsidRPr="00B54DE5">
        <w:rPr>
          <w:rFonts w:hAnsi="Times New Roman"/>
          <w:color w:val="000000"/>
          <w:sz w:val="24"/>
          <w:szCs w:val="24"/>
        </w:rPr>
        <w:t>дом</w:t>
      </w:r>
      <w:r w:rsidR="00B54DE5" w:rsidRPr="00B54DE5">
        <w:rPr>
          <w:rFonts w:hAnsi="Times New Roman"/>
          <w:color w:val="000000"/>
          <w:sz w:val="24"/>
          <w:szCs w:val="24"/>
        </w:rPr>
        <w:t>-</w:t>
      </w:r>
      <w:r w:rsidRPr="00B54DE5">
        <w:rPr>
          <w:rFonts w:hAnsi="Times New Roman"/>
          <w:color w:val="000000"/>
          <w:sz w:val="24"/>
          <w:szCs w:val="24"/>
        </w:rPr>
        <w:t>интернат»</w:t>
      </w:r>
      <w:r w:rsidRPr="00B54DE5">
        <w:rPr>
          <w:rFonts w:hAnsi="Times New Roman"/>
          <w:color w:val="000000"/>
          <w:sz w:val="24"/>
          <w:szCs w:val="24"/>
        </w:rPr>
        <w:t xml:space="preserve"> (</w:t>
      </w:r>
      <w:r w:rsidRPr="00B54DE5">
        <w:rPr>
          <w:rFonts w:hAnsi="Times New Roman"/>
          <w:color w:val="000000"/>
          <w:sz w:val="24"/>
          <w:szCs w:val="24"/>
        </w:rPr>
        <w:t>далее</w:t>
      </w:r>
      <w:r w:rsidRPr="00B54DE5">
        <w:rPr>
          <w:rFonts w:hAnsi="Times New Roman"/>
          <w:color w:val="000000"/>
          <w:sz w:val="24"/>
          <w:szCs w:val="24"/>
        </w:rPr>
        <w:t xml:space="preserve"> </w:t>
      </w:r>
      <w:r w:rsidRPr="00B54DE5">
        <w:rPr>
          <w:rFonts w:hAnsi="Times New Roman"/>
          <w:color w:val="000000"/>
          <w:sz w:val="24"/>
          <w:szCs w:val="24"/>
        </w:rPr>
        <w:t>–</w:t>
      </w:r>
      <w:r w:rsidRPr="00B54DE5">
        <w:rPr>
          <w:rFonts w:hAnsi="Times New Roman"/>
          <w:color w:val="000000"/>
          <w:sz w:val="24"/>
          <w:szCs w:val="24"/>
        </w:rPr>
        <w:t xml:space="preserve"> </w:t>
      </w:r>
      <w:r w:rsidRPr="00B54DE5">
        <w:rPr>
          <w:rFonts w:hAnsi="Times New Roman"/>
          <w:color w:val="000000"/>
          <w:sz w:val="24"/>
          <w:szCs w:val="24"/>
        </w:rPr>
        <w:t>учреждение</w:t>
      </w:r>
      <w:r w:rsidRPr="00B54DE5">
        <w:rPr>
          <w:rFonts w:hAnsi="Times New Roman"/>
          <w:color w:val="000000"/>
          <w:sz w:val="24"/>
          <w:szCs w:val="24"/>
        </w:rPr>
        <w:t xml:space="preserve">) </w:t>
      </w:r>
      <w:r w:rsidRPr="00B54DE5">
        <w:rPr>
          <w:rFonts w:hAnsi="Times New Roman"/>
          <w:color w:val="000000"/>
          <w:sz w:val="24"/>
          <w:szCs w:val="24"/>
        </w:rPr>
        <w:t>разработана</w:t>
      </w:r>
      <w:r w:rsidRPr="00B54DE5">
        <w:rPr>
          <w:rFonts w:hAnsi="Times New Roman"/>
          <w:color w:val="000000"/>
          <w:sz w:val="24"/>
          <w:szCs w:val="24"/>
        </w:rPr>
        <w:t xml:space="preserve"> </w:t>
      </w:r>
      <w:r w:rsidRPr="00B54DE5">
        <w:rPr>
          <w:rFonts w:hAnsi="Times New Roman"/>
          <w:color w:val="000000"/>
          <w:sz w:val="24"/>
          <w:szCs w:val="24"/>
        </w:rPr>
        <w:t>в</w:t>
      </w:r>
      <w:r w:rsidRPr="00B54DE5">
        <w:rPr>
          <w:rFonts w:hAnsi="Times New Roman"/>
          <w:color w:val="000000"/>
          <w:sz w:val="24"/>
          <w:szCs w:val="24"/>
        </w:rPr>
        <w:t xml:space="preserve"> </w:t>
      </w:r>
      <w:r w:rsidRPr="00B54DE5">
        <w:rPr>
          <w:rFonts w:hAnsi="Times New Roman"/>
          <w:color w:val="000000"/>
          <w:sz w:val="24"/>
          <w:szCs w:val="24"/>
        </w:rPr>
        <w:t>соответствии</w:t>
      </w:r>
      <w:r w:rsidRPr="00B54DE5">
        <w:rPr>
          <w:rFonts w:hAnsi="Times New Roman"/>
          <w:color w:val="000000"/>
          <w:sz w:val="24"/>
          <w:szCs w:val="24"/>
        </w:rPr>
        <w:t>:</w:t>
      </w:r>
    </w:p>
    <w:p w:rsidR="00127010" w:rsidRDefault="00127010" w:rsidP="00127010">
      <w:pPr>
        <w:numPr>
          <w:ilvl w:val="0"/>
          <w:numId w:val="8"/>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01.12.2010 </w:t>
      </w:r>
      <w:r>
        <w:rPr>
          <w:rFonts w:hAnsi="Times New Roman"/>
          <w:color w:val="000000"/>
          <w:sz w:val="24"/>
          <w:szCs w:val="24"/>
        </w:rPr>
        <w:t>№ </w:t>
      </w:r>
      <w:r>
        <w:rPr>
          <w:rFonts w:hAnsi="Times New Roman"/>
          <w:color w:val="000000"/>
          <w:sz w:val="24"/>
          <w:szCs w:val="24"/>
        </w:rPr>
        <w:t>157</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r>
        <w:rPr>
          <w:rFonts w:hAnsi="Times New Roman"/>
          <w:color w:val="000000"/>
          <w:sz w:val="24"/>
          <w:szCs w:val="24"/>
        </w:rPr>
        <w:t>Единого</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власти</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местного</w:t>
      </w:r>
      <w:r>
        <w:rPr>
          <w:rFonts w:hAnsi="Times New Roman"/>
          <w:color w:val="000000"/>
          <w:sz w:val="24"/>
          <w:szCs w:val="24"/>
        </w:rPr>
        <w:t xml:space="preserve"> </w:t>
      </w:r>
      <w:r>
        <w:rPr>
          <w:rFonts w:hAnsi="Times New Roman"/>
          <w:color w:val="000000"/>
          <w:sz w:val="24"/>
          <w:szCs w:val="24"/>
        </w:rPr>
        <w:t>самоуправления</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управления</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внебюджетными</w:t>
      </w:r>
      <w:r>
        <w:rPr>
          <w:rFonts w:hAnsi="Times New Roman"/>
          <w:color w:val="000000"/>
          <w:sz w:val="24"/>
          <w:szCs w:val="24"/>
        </w:rPr>
        <w:t xml:space="preserve"> </w:t>
      </w:r>
      <w:r>
        <w:rPr>
          <w:rFonts w:hAnsi="Times New Roman"/>
          <w:color w:val="000000"/>
          <w:sz w:val="24"/>
          <w:szCs w:val="24"/>
        </w:rPr>
        <w:t>фондами</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академий</w:t>
      </w:r>
      <w:r>
        <w:rPr>
          <w:rFonts w:hAnsi="Times New Roman"/>
          <w:color w:val="000000"/>
          <w:sz w:val="24"/>
          <w:szCs w:val="24"/>
        </w:rPr>
        <w:t xml:space="preserve"> </w:t>
      </w:r>
      <w:r>
        <w:rPr>
          <w:rFonts w:hAnsi="Times New Roman"/>
          <w:color w:val="000000"/>
          <w:sz w:val="24"/>
          <w:szCs w:val="24"/>
        </w:rPr>
        <w:t>наук</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муниципальных</w:t>
      </w:r>
      <w:r>
        <w:rPr>
          <w:rFonts w:hAnsi="Times New Roman"/>
          <w:color w:val="000000"/>
          <w:sz w:val="24"/>
          <w:szCs w:val="24"/>
        </w:rPr>
        <w:t xml:space="preserve">) </w:t>
      </w:r>
      <w:r>
        <w:rPr>
          <w:rFonts w:hAnsi="Times New Roman"/>
          <w:color w:val="000000"/>
          <w:sz w:val="24"/>
          <w:szCs w:val="24"/>
        </w:rPr>
        <w:t>учреждений</w:t>
      </w:r>
      <w:r>
        <w:rPr>
          <w:rFonts w:hAnsi="Times New Roman"/>
          <w:color w:val="000000"/>
          <w:sz w:val="24"/>
          <w:szCs w:val="24"/>
        </w:rPr>
        <w:t xml:space="preserve"> </w:t>
      </w:r>
      <w:r>
        <w:rPr>
          <w:rFonts w:hAnsi="Times New Roman"/>
          <w:color w:val="000000"/>
          <w:sz w:val="24"/>
          <w:szCs w:val="24"/>
        </w:rPr>
        <w:t>и Инструкции</w:t>
      </w:r>
      <w:r>
        <w:rPr>
          <w:rFonts w:hAnsi="Times New Roman"/>
          <w:color w:val="000000"/>
          <w:sz w:val="24"/>
          <w:szCs w:val="24"/>
        </w:rPr>
        <w:t xml:space="preserve"> </w:t>
      </w:r>
      <w:r>
        <w:rPr>
          <w:rFonts w:hAnsi="Times New Roman"/>
          <w:color w:val="000000"/>
          <w:sz w:val="24"/>
          <w:szCs w:val="24"/>
        </w:rPr>
        <w:t>по его</w:t>
      </w:r>
      <w:r>
        <w:rPr>
          <w:rFonts w:hAnsi="Times New Roman"/>
          <w:color w:val="000000"/>
          <w:sz w:val="24"/>
          <w:szCs w:val="24"/>
        </w:rPr>
        <w:t xml:space="preserve"> </w:t>
      </w:r>
      <w:r>
        <w:rPr>
          <w:rFonts w:hAnsi="Times New Roman"/>
          <w:color w:val="000000"/>
          <w:sz w:val="24"/>
          <w:szCs w:val="24"/>
        </w:rPr>
        <w:t>применению»</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Инструкция</w:t>
      </w:r>
      <w:r>
        <w:rPr>
          <w:rFonts w:hAnsi="Times New Roman"/>
          <w:color w:val="000000"/>
          <w:sz w:val="24"/>
          <w:szCs w:val="24"/>
        </w:rPr>
        <w:t xml:space="preserve"> </w:t>
      </w:r>
      <w:r>
        <w:rPr>
          <w:rFonts w:hAnsi="Times New Roman"/>
          <w:color w:val="000000"/>
          <w:sz w:val="24"/>
          <w:szCs w:val="24"/>
        </w:rPr>
        <w:t>к Единому</w:t>
      </w:r>
      <w:r>
        <w:rPr>
          <w:rFonts w:hAnsi="Times New Roman"/>
          <w:color w:val="000000"/>
          <w:sz w:val="24"/>
          <w:szCs w:val="24"/>
        </w:rPr>
        <w:t xml:space="preserve"> </w:t>
      </w:r>
      <w:r>
        <w:rPr>
          <w:rFonts w:hAnsi="Times New Roman"/>
          <w:color w:val="000000"/>
          <w:sz w:val="24"/>
          <w:szCs w:val="24"/>
        </w:rPr>
        <w:t>плану</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157</w:t>
      </w:r>
      <w:r>
        <w:rPr>
          <w:rFonts w:hAnsi="Times New Roman"/>
          <w:color w:val="000000"/>
          <w:sz w:val="24"/>
          <w:szCs w:val="24"/>
        </w:rPr>
        <w:t>н</w:t>
      </w:r>
      <w:r>
        <w:rPr>
          <w:rFonts w:hAnsi="Times New Roman"/>
          <w:color w:val="000000"/>
          <w:sz w:val="24"/>
          <w:szCs w:val="24"/>
        </w:rPr>
        <w:t>);</w:t>
      </w:r>
    </w:p>
    <w:p w:rsidR="00127010" w:rsidRDefault="00127010" w:rsidP="00127010">
      <w:pPr>
        <w:numPr>
          <w:ilvl w:val="0"/>
          <w:numId w:val="8"/>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16.12.2010 </w:t>
      </w:r>
      <w:r>
        <w:rPr>
          <w:rFonts w:hAnsi="Times New Roman"/>
          <w:color w:val="000000"/>
          <w:sz w:val="24"/>
          <w:szCs w:val="24"/>
        </w:rPr>
        <w:t>№ </w:t>
      </w:r>
      <w:r>
        <w:rPr>
          <w:rFonts w:hAnsi="Times New Roman"/>
          <w:color w:val="000000"/>
          <w:sz w:val="24"/>
          <w:szCs w:val="24"/>
        </w:rPr>
        <w:t>174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бюджетных</w:t>
      </w:r>
      <w:r>
        <w:rPr>
          <w:rFonts w:hAnsi="Times New Roman"/>
          <w:color w:val="000000"/>
          <w:sz w:val="24"/>
          <w:szCs w:val="24"/>
        </w:rPr>
        <w:t xml:space="preserve"> </w:t>
      </w:r>
      <w:r>
        <w:rPr>
          <w:rFonts w:hAnsi="Times New Roman"/>
          <w:color w:val="000000"/>
          <w:sz w:val="24"/>
          <w:szCs w:val="24"/>
        </w:rPr>
        <w:t>учреждений</w:t>
      </w:r>
      <w:r>
        <w:rPr>
          <w:rFonts w:hAnsi="Times New Roman"/>
          <w:color w:val="000000"/>
          <w:sz w:val="24"/>
          <w:szCs w:val="24"/>
        </w:rPr>
        <w:t xml:space="preserve"> </w:t>
      </w:r>
      <w:r>
        <w:rPr>
          <w:rFonts w:hAnsi="Times New Roman"/>
          <w:color w:val="000000"/>
          <w:sz w:val="24"/>
          <w:szCs w:val="24"/>
        </w:rPr>
        <w:t>и Инструкции</w:t>
      </w:r>
      <w:r>
        <w:rPr>
          <w:rFonts w:hAnsi="Times New Roman"/>
          <w:color w:val="000000"/>
          <w:sz w:val="24"/>
          <w:szCs w:val="24"/>
        </w:rPr>
        <w:t xml:space="preserve"> </w:t>
      </w:r>
      <w:r>
        <w:rPr>
          <w:rFonts w:hAnsi="Times New Roman"/>
          <w:color w:val="000000"/>
          <w:sz w:val="24"/>
          <w:szCs w:val="24"/>
        </w:rPr>
        <w:t>по его</w:t>
      </w:r>
      <w:r>
        <w:rPr>
          <w:rFonts w:hAnsi="Times New Roman"/>
          <w:color w:val="000000"/>
          <w:sz w:val="24"/>
          <w:szCs w:val="24"/>
        </w:rPr>
        <w:t xml:space="preserve"> </w:t>
      </w:r>
      <w:r>
        <w:rPr>
          <w:rFonts w:hAnsi="Times New Roman"/>
          <w:color w:val="000000"/>
          <w:sz w:val="24"/>
          <w:szCs w:val="24"/>
        </w:rPr>
        <w:t>применению»</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Инструкция</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174</w:t>
      </w:r>
      <w:r>
        <w:rPr>
          <w:rFonts w:hAnsi="Times New Roman"/>
          <w:color w:val="000000"/>
          <w:sz w:val="24"/>
          <w:szCs w:val="24"/>
        </w:rPr>
        <w:t>н</w:t>
      </w:r>
      <w:r>
        <w:rPr>
          <w:rFonts w:hAnsi="Times New Roman"/>
          <w:color w:val="000000"/>
          <w:sz w:val="24"/>
          <w:szCs w:val="24"/>
        </w:rPr>
        <w:t>);</w:t>
      </w:r>
    </w:p>
    <w:p w:rsidR="00127010" w:rsidRDefault="00127010" w:rsidP="00127010">
      <w:pPr>
        <w:numPr>
          <w:ilvl w:val="0"/>
          <w:numId w:val="8"/>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24.05.2022 </w:t>
      </w:r>
      <w:r>
        <w:rPr>
          <w:rFonts w:hAnsi="Times New Roman"/>
          <w:color w:val="000000"/>
          <w:sz w:val="24"/>
          <w:szCs w:val="24"/>
        </w:rPr>
        <w:t>№ </w:t>
      </w:r>
      <w:r>
        <w:rPr>
          <w:rFonts w:hAnsi="Times New Roman"/>
          <w:color w:val="000000"/>
          <w:sz w:val="24"/>
          <w:szCs w:val="24"/>
        </w:rPr>
        <w:t>82</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Порядке</w:t>
      </w:r>
      <w:r>
        <w:rPr>
          <w:rFonts w:hAnsi="Times New Roman"/>
          <w:color w:val="000000"/>
          <w:sz w:val="24"/>
          <w:szCs w:val="24"/>
        </w:rPr>
        <w:t xml:space="preserve"> </w:t>
      </w:r>
      <w:r>
        <w:rPr>
          <w:rFonts w:hAnsi="Times New Roman"/>
          <w:color w:val="000000"/>
          <w:sz w:val="24"/>
          <w:szCs w:val="24"/>
        </w:rPr>
        <w:t>формирования</w:t>
      </w:r>
      <w:r>
        <w:rPr>
          <w:rFonts w:hAnsi="Times New Roman"/>
          <w:color w:val="000000"/>
          <w:sz w:val="24"/>
          <w:szCs w:val="24"/>
        </w:rPr>
        <w:t xml:space="preserve"> </w:t>
      </w:r>
      <w:r>
        <w:rPr>
          <w:rFonts w:hAnsi="Times New Roman"/>
          <w:color w:val="000000"/>
          <w:sz w:val="24"/>
          <w:szCs w:val="24"/>
        </w:rPr>
        <w:t>и применения</w:t>
      </w:r>
      <w:r>
        <w:rPr>
          <w:rFonts w:hAnsi="Times New Roman"/>
          <w:color w:val="000000"/>
          <w:sz w:val="24"/>
          <w:szCs w:val="24"/>
        </w:rPr>
        <w:t xml:space="preserve"> </w:t>
      </w:r>
      <w:r>
        <w:rPr>
          <w:rFonts w:hAnsi="Times New Roman"/>
          <w:color w:val="000000"/>
          <w:sz w:val="24"/>
          <w:szCs w:val="24"/>
        </w:rPr>
        <w:t>кодов</w:t>
      </w:r>
      <w:r>
        <w:rPr>
          <w:rFonts w:hAnsi="Times New Roman"/>
          <w:color w:val="000000"/>
          <w:sz w:val="24"/>
          <w:szCs w:val="24"/>
        </w:rPr>
        <w:t xml:space="preserve"> </w:t>
      </w:r>
      <w:r>
        <w:rPr>
          <w:rFonts w:hAnsi="Times New Roman"/>
          <w:color w:val="000000"/>
          <w:sz w:val="24"/>
          <w:szCs w:val="24"/>
        </w:rPr>
        <w:t>бюджетной</w:t>
      </w:r>
      <w:r>
        <w:rPr>
          <w:rFonts w:hAnsi="Times New Roman"/>
          <w:color w:val="000000"/>
          <w:sz w:val="24"/>
          <w:szCs w:val="24"/>
        </w:rPr>
        <w:t xml:space="preserve"> </w:t>
      </w:r>
      <w:r>
        <w:rPr>
          <w:rFonts w:hAnsi="Times New Roman"/>
          <w:color w:val="000000"/>
          <w:sz w:val="24"/>
          <w:szCs w:val="24"/>
        </w:rPr>
        <w:t>классификации</w:t>
      </w:r>
      <w:r>
        <w:rPr>
          <w:rFonts w:hAnsi="Times New Roman"/>
          <w:color w:val="000000"/>
          <w:sz w:val="24"/>
          <w:szCs w:val="24"/>
        </w:rPr>
        <w:t xml:space="preserve"> </w:t>
      </w:r>
      <w:r>
        <w:rPr>
          <w:rFonts w:hAnsi="Times New Roman"/>
          <w:color w:val="000000"/>
          <w:sz w:val="24"/>
          <w:szCs w:val="24"/>
        </w:rPr>
        <w:t>Российской</w:t>
      </w:r>
      <w:r>
        <w:rPr>
          <w:rFonts w:hAnsi="Times New Roman"/>
          <w:color w:val="000000"/>
          <w:sz w:val="24"/>
          <w:szCs w:val="24"/>
        </w:rPr>
        <w:t xml:space="preserve"> </w:t>
      </w:r>
      <w:r>
        <w:rPr>
          <w:rFonts w:hAnsi="Times New Roman"/>
          <w:color w:val="000000"/>
          <w:sz w:val="24"/>
          <w:szCs w:val="24"/>
        </w:rPr>
        <w:t>Федерации</w:t>
      </w:r>
      <w:r>
        <w:rPr>
          <w:rFonts w:hAnsi="Times New Roman"/>
          <w:color w:val="000000"/>
          <w:sz w:val="24"/>
          <w:szCs w:val="24"/>
        </w:rPr>
        <w:t xml:space="preserve">, </w:t>
      </w:r>
      <w:r>
        <w:rPr>
          <w:rFonts w:hAnsi="Times New Roman"/>
          <w:color w:val="000000"/>
          <w:sz w:val="24"/>
          <w:szCs w:val="24"/>
        </w:rPr>
        <w:t>их структуре</w:t>
      </w:r>
      <w:r>
        <w:rPr>
          <w:rFonts w:hAnsi="Times New Roman"/>
          <w:color w:val="000000"/>
          <w:sz w:val="24"/>
          <w:szCs w:val="24"/>
        </w:rPr>
        <w:t xml:space="preserve"> </w:t>
      </w:r>
      <w:r>
        <w:rPr>
          <w:rFonts w:hAnsi="Times New Roman"/>
          <w:color w:val="000000"/>
          <w:sz w:val="24"/>
          <w:szCs w:val="24"/>
        </w:rPr>
        <w:t>и принципах</w:t>
      </w:r>
      <w:r>
        <w:rPr>
          <w:rFonts w:hAnsi="Times New Roman"/>
          <w:color w:val="000000"/>
          <w:sz w:val="24"/>
          <w:szCs w:val="24"/>
        </w:rPr>
        <w:t xml:space="preserve"> </w:t>
      </w:r>
      <w:r>
        <w:rPr>
          <w:rFonts w:hAnsi="Times New Roman"/>
          <w:color w:val="000000"/>
          <w:sz w:val="24"/>
          <w:szCs w:val="24"/>
        </w:rPr>
        <w:t>назначения»</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82</w:t>
      </w:r>
      <w:r>
        <w:rPr>
          <w:rFonts w:hAnsi="Times New Roman"/>
          <w:color w:val="000000"/>
          <w:sz w:val="24"/>
          <w:szCs w:val="24"/>
        </w:rPr>
        <w:t>н</w:t>
      </w:r>
      <w:r>
        <w:rPr>
          <w:rFonts w:hAnsi="Times New Roman"/>
          <w:color w:val="000000"/>
          <w:sz w:val="24"/>
          <w:szCs w:val="24"/>
        </w:rPr>
        <w:t>);</w:t>
      </w:r>
    </w:p>
    <w:p w:rsidR="00127010" w:rsidRDefault="00127010" w:rsidP="00127010">
      <w:pPr>
        <w:numPr>
          <w:ilvl w:val="0"/>
          <w:numId w:val="8"/>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29.11.2017 </w:t>
      </w:r>
      <w:r>
        <w:rPr>
          <w:rFonts w:hAnsi="Times New Roman"/>
          <w:color w:val="000000"/>
          <w:sz w:val="24"/>
          <w:szCs w:val="24"/>
        </w:rPr>
        <w:t>№ </w:t>
      </w:r>
      <w:r>
        <w:rPr>
          <w:rFonts w:hAnsi="Times New Roman"/>
          <w:color w:val="000000"/>
          <w:sz w:val="24"/>
          <w:szCs w:val="24"/>
        </w:rPr>
        <w:t>209</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proofErr w:type="gramStart"/>
      <w:r>
        <w:rPr>
          <w:rFonts w:hAnsi="Times New Roman"/>
          <w:color w:val="000000"/>
          <w:sz w:val="24"/>
          <w:szCs w:val="24"/>
        </w:rPr>
        <w:t>Порядка</w:t>
      </w:r>
      <w:r>
        <w:rPr>
          <w:rFonts w:hAnsi="Times New Roman"/>
          <w:color w:val="000000"/>
          <w:sz w:val="24"/>
          <w:szCs w:val="24"/>
        </w:rPr>
        <w:t xml:space="preserve"> </w:t>
      </w:r>
      <w:r>
        <w:rPr>
          <w:rFonts w:hAnsi="Times New Roman"/>
          <w:color w:val="000000"/>
          <w:sz w:val="24"/>
          <w:szCs w:val="24"/>
        </w:rPr>
        <w:t>применения</w:t>
      </w:r>
      <w:r>
        <w:rPr>
          <w:rFonts w:hAnsi="Times New Roman"/>
          <w:color w:val="000000"/>
          <w:sz w:val="24"/>
          <w:szCs w:val="24"/>
        </w:rPr>
        <w:t xml:space="preserve"> </w:t>
      </w:r>
      <w:r>
        <w:rPr>
          <w:rFonts w:hAnsi="Times New Roman"/>
          <w:color w:val="000000"/>
          <w:sz w:val="24"/>
          <w:szCs w:val="24"/>
        </w:rPr>
        <w:t>классификации</w:t>
      </w:r>
      <w:r>
        <w:rPr>
          <w:rFonts w:hAnsi="Times New Roman"/>
          <w:color w:val="000000"/>
          <w:sz w:val="24"/>
          <w:szCs w:val="24"/>
        </w:rPr>
        <w:t xml:space="preserve"> </w:t>
      </w:r>
      <w:r>
        <w:rPr>
          <w:rFonts w:hAnsi="Times New Roman"/>
          <w:color w:val="000000"/>
          <w:sz w:val="24"/>
          <w:szCs w:val="24"/>
        </w:rPr>
        <w:t>операций</w:t>
      </w:r>
      <w:r>
        <w:rPr>
          <w:rFonts w:hAnsi="Times New Roman"/>
          <w:color w:val="000000"/>
          <w:sz w:val="24"/>
          <w:szCs w:val="24"/>
        </w:rPr>
        <w:t xml:space="preserve"> </w:t>
      </w:r>
      <w:r>
        <w:rPr>
          <w:rFonts w:hAnsi="Times New Roman"/>
          <w:color w:val="000000"/>
          <w:sz w:val="24"/>
          <w:szCs w:val="24"/>
        </w:rPr>
        <w:t>сектора</w:t>
      </w:r>
      <w:r>
        <w:rPr>
          <w:rFonts w:hAnsi="Times New Roman"/>
          <w:color w:val="000000"/>
          <w:sz w:val="24"/>
          <w:szCs w:val="24"/>
        </w:rPr>
        <w:t xml:space="preserve"> </w:t>
      </w:r>
      <w:r>
        <w:rPr>
          <w:rFonts w:hAnsi="Times New Roman"/>
          <w:color w:val="000000"/>
          <w:sz w:val="24"/>
          <w:szCs w:val="24"/>
        </w:rPr>
        <w:t>государственного</w:t>
      </w:r>
      <w:proofErr w:type="gramEnd"/>
      <w:r>
        <w:rPr>
          <w:rFonts w:hAnsi="Times New Roman"/>
          <w:color w:val="000000"/>
          <w:sz w:val="24"/>
          <w:szCs w:val="24"/>
        </w:rPr>
        <w:t xml:space="preserve"> </w:t>
      </w:r>
      <w:r>
        <w:rPr>
          <w:rFonts w:hAnsi="Times New Roman"/>
          <w:color w:val="000000"/>
          <w:sz w:val="24"/>
          <w:szCs w:val="24"/>
        </w:rPr>
        <w:t>управления»</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209</w:t>
      </w:r>
      <w:r>
        <w:rPr>
          <w:rFonts w:hAnsi="Times New Roman"/>
          <w:color w:val="000000"/>
          <w:sz w:val="24"/>
          <w:szCs w:val="24"/>
        </w:rPr>
        <w:t>н</w:t>
      </w:r>
      <w:r>
        <w:rPr>
          <w:rFonts w:hAnsi="Times New Roman"/>
          <w:color w:val="000000"/>
          <w:sz w:val="24"/>
          <w:szCs w:val="24"/>
        </w:rPr>
        <w:t>);</w:t>
      </w:r>
    </w:p>
    <w:p w:rsidR="00127010" w:rsidRDefault="00127010" w:rsidP="00127010">
      <w:pPr>
        <w:numPr>
          <w:ilvl w:val="0"/>
          <w:numId w:val="8"/>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30.03.2015 </w:t>
      </w:r>
      <w:r>
        <w:rPr>
          <w:rFonts w:hAnsi="Times New Roman"/>
          <w:color w:val="000000"/>
          <w:sz w:val="24"/>
          <w:szCs w:val="24"/>
        </w:rPr>
        <w:t>№ </w:t>
      </w:r>
      <w:r>
        <w:rPr>
          <w:rFonts w:hAnsi="Times New Roman"/>
          <w:color w:val="000000"/>
          <w:sz w:val="24"/>
          <w:szCs w:val="24"/>
        </w:rPr>
        <w:t>52</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первичных</w:t>
      </w:r>
      <w:r>
        <w:rPr>
          <w:rFonts w:hAnsi="Times New Roman"/>
          <w:color w:val="000000"/>
          <w:sz w:val="24"/>
          <w:szCs w:val="24"/>
        </w:rPr>
        <w:t xml:space="preserve"> </w:t>
      </w:r>
      <w:r>
        <w:rPr>
          <w:rFonts w:hAnsi="Times New Roman"/>
          <w:color w:val="000000"/>
          <w:sz w:val="24"/>
          <w:szCs w:val="24"/>
        </w:rPr>
        <w:t>учетных</w:t>
      </w:r>
      <w:r>
        <w:rPr>
          <w:rFonts w:hAnsi="Times New Roman"/>
          <w:color w:val="000000"/>
          <w:sz w:val="24"/>
          <w:szCs w:val="24"/>
        </w:rPr>
        <w:t xml:space="preserve"> </w:t>
      </w:r>
      <w:r>
        <w:rPr>
          <w:rFonts w:hAnsi="Times New Roman"/>
          <w:color w:val="000000"/>
          <w:sz w:val="24"/>
          <w:szCs w:val="24"/>
        </w:rPr>
        <w:t>документов</w:t>
      </w:r>
      <w:r>
        <w:rPr>
          <w:rFonts w:hAnsi="Times New Roman"/>
          <w:color w:val="000000"/>
          <w:sz w:val="24"/>
          <w:szCs w:val="24"/>
        </w:rPr>
        <w:t xml:space="preserve"> </w:t>
      </w:r>
      <w:r>
        <w:rPr>
          <w:rFonts w:hAnsi="Times New Roman"/>
          <w:color w:val="000000"/>
          <w:sz w:val="24"/>
          <w:szCs w:val="24"/>
        </w:rPr>
        <w:t>и регистров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применяемых</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власти</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местного</w:t>
      </w:r>
      <w:r>
        <w:rPr>
          <w:rFonts w:hAnsi="Times New Roman"/>
          <w:color w:val="000000"/>
          <w:sz w:val="24"/>
          <w:szCs w:val="24"/>
        </w:rPr>
        <w:t xml:space="preserve"> </w:t>
      </w:r>
      <w:r>
        <w:rPr>
          <w:rFonts w:hAnsi="Times New Roman"/>
          <w:color w:val="000000"/>
          <w:sz w:val="24"/>
          <w:szCs w:val="24"/>
        </w:rPr>
        <w:t>самоуправления</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управления</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внебюджетными</w:t>
      </w:r>
      <w:r>
        <w:rPr>
          <w:rFonts w:hAnsi="Times New Roman"/>
          <w:color w:val="000000"/>
          <w:sz w:val="24"/>
          <w:szCs w:val="24"/>
        </w:rPr>
        <w:t xml:space="preserve"> </w:t>
      </w:r>
      <w:r>
        <w:rPr>
          <w:rFonts w:hAnsi="Times New Roman"/>
          <w:color w:val="000000"/>
          <w:sz w:val="24"/>
          <w:szCs w:val="24"/>
        </w:rPr>
        <w:t>фондами</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муниципальными</w:t>
      </w:r>
      <w:r>
        <w:rPr>
          <w:rFonts w:hAnsi="Times New Roman"/>
          <w:color w:val="000000"/>
          <w:sz w:val="24"/>
          <w:szCs w:val="24"/>
        </w:rPr>
        <w:t xml:space="preserve">) </w:t>
      </w:r>
      <w:r>
        <w:rPr>
          <w:rFonts w:hAnsi="Times New Roman"/>
          <w:color w:val="000000"/>
          <w:sz w:val="24"/>
          <w:szCs w:val="24"/>
        </w:rPr>
        <w:t>учреждениями</w:t>
      </w:r>
      <w:r>
        <w:rPr>
          <w:rFonts w:hAnsi="Times New Roman"/>
          <w:color w:val="000000"/>
          <w:sz w:val="24"/>
          <w:szCs w:val="24"/>
        </w:rPr>
        <w:t xml:space="preserve">, </w:t>
      </w:r>
      <w:r>
        <w:rPr>
          <w:rFonts w:hAnsi="Times New Roman"/>
          <w:color w:val="000000"/>
          <w:sz w:val="24"/>
          <w:szCs w:val="24"/>
        </w:rPr>
        <w:t>и Методических</w:t>
      </w:r>
      <w:r>
        <w:rPr>
          <w:rFonts w:hAnsi="Times New Roman"/>
          <w:color w:val="000000"/>
          <w:sz w:val="24"/>
          <w:szCs w:val="24"/>
        </w:rPr>
        <w:t xml:space="preserve"> </w:t>
      </w:r>
      <w:r>
        <w:rPr>
          <w:rFonts w:hAnsi="Times New Roman"/>
          <w:color w:val="000000"/>
          <w:sz w:val="24"/>
          <w:szCs w:val="24"/>
        </w:rPr>
        <w:t>указаний</w:t>
      </w:r>
      <w:r>
        <w:rPr>
          <w:rFonts w:hAnsi="Times New Roman"/>
          <w:color w:val="000000"/>
          <w:sz w:val="24"/>
          <w:szCs w:val="24"/>
        </w:rPr>
        <w:t xml:space="preserve"> </w:t>
      </w:r>
      <w:r>
        <w:rPr>
          <w:rFonts w:hAnsi="Times New Roman"/>
          <w:color w:val="000000"/>
          <w:sz w:val="24"/>
          <w:szCs w:val="24"/>
        </w:rPr>
        <w:t>по их применению»</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52</w:t>
      </w:r>
      <w:r>
        <w:rPr>
          <w:rFonts w:hAnsi="Times New Roman"/>
          <w:color w:val="000000"/>
          <w:sz w:val="24"/>
          <w:szCs w:val="24"/>
        </w:rPr>
        <w:t>н</w:t>
      </w:r>
      <w:r>
        <w:rPr>
          <w:rFonts w:hAnsi="Times New Roman"/>
          <w:color w:val="000000"/>
          <w:sz w:val="24"/>
          <w:szCs w:val="24"/>
        </w:rPr>
        <w:t>);</w:t>
      </w:r>
    </w:p>
    <w:p w:rsidR="00127010" w:rsidRDefault="00127010" w:rsidP="00127010">
      <w:pPr>
        <w:numPr>
          <w:ilvl w:val="0"/>
          <w:numId w:val="8"/>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15.04.2021 </w:t>
      </w:r>
      <w:r>
        <w:rPr>
          <w:rFonts w:hAnsi="Times New Roman"/>
          <w:color w:val="000000"/>
          <w:sz w:val="24"/>
          <w:szCs w:val="24"/>
        </w:rPr>
        <w:t>№ </w:t>
      </w:r>
      <w:r>
        <w:rPr>
          <w:rFonts w:hAnsi="Times New Roman"/>
          <w:color w:val="000000"/>
          <w:sz w:val="24"/>
          <w:szCs w:val="24"/>
        </w:rPr>
        <w:t>61</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r>
        <w:rPr>
          <w:rFonts w:hAnsi="Times New Roman"/>
          <w:color w:val="000000"/>
          <w:sz w:val="24"/>
          <w:szCs w:val="24"/>
        </w:rPr>
        <w:t>унифицированных</w:t>
      </w:r>
      <w:r>
        <w:rPr>
          <w:rFonts w:hAnsi="Times New Roman"/>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электронных</w:t>
      </w:r>
      <w:r>
        <w:rPr>
          <w:rFonts w:hAnsi="Times New Roman"/>
          <w:color w:val="000000"/>
          <w:sz w:val="24"/>
          <w:szCs w:val="24"/>
        </w:rPr>
        <w:t xml:space="preserve"> </w:t>
      </w:r>
      <w:r>
        <w:rPr>
          <w:rFonts w:hAnsi="Times New Roman"/>
          <w:color w:val="000000"/>
          <w:sz w:val="24"/>
          <w:szCs w:val="24"/>
        </w:rPr>
        <w:t>документов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применяемых</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ведении</w:t>
      </w:r>
      <w:r>
        <w:rPr>
          <w:rFonts w:hAnsi="Times New Roman"/>
          <w:color w:val="000000"/>
          <w:sz w:val="24"/>
          <w:szCs w:val="24"/>
        </w:rPr>
        <w:t xml:space="preserve"> </w:t>
      </w:r>
      <w:r>
        <w:rPr>
          <w:rFonts w:hAnsi="Times New Roman"/>
          <w:color w:val="000000"/>
          <w:sz w:val="24"/>
          <w:szCs w:val="24"/>
        </w:rPr>
        <w:t>бюджетного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муниципальных</w:t>
      </w:r>
      <w:r>
        <w:rPr>
          <w:rFonts w:hAnsi="Times New Roman"/>
          <w:color w:val="000000"/>
          <w:sz w:val="24"/>
          <w:szCs w:val="24"/>
        </w:rPr>
        <w:t xml:space="preserve">) </w:t>
      </w:r>
      <w:r>
        <w:rPr>
          <w:rFonts w:hAnsi="Times New Roman"/>
          <w:color w:val="000000"/>
          <w:sz w:val="24"/>
          <w:szCs w:val="24"/>
        </w:rPr>
        <w:t>учреждений</w:t>
      </w:r>
      <w:r>
        <w:rPr>
          <w:rFonts w:hAnsi="Times New Roman"/>
          <w:color w:val="000000"/>
          <w:sz w:val="24"/>
          <w:szCs w:val="24"/>
        </w:rPr>
        <w:t xml:space="preserve">, </w:t>
      </w:r>
      <w:r>
        <w:rPr>
          <w:rFonts w:hAnsi="Times New Roman"/>
          <w:color w:val="000000"/>
          <w:sz w:val="24"/>
          <w:szCs w:val="24"/>
        </w:rPr>
        <w:t>и Методических</w:t>
      </w:r>
      <w:r>
        <w:rPr>
          <w:rFonts w:hAnsi="Times New Roman"/>
          <w:color w:val="000000"/>
          <w:sz w:val="24"/>
          <w:szCs w:val="24"/>
        </w:rPr>
        <w:t xml:space="preserve"> </w:t>
      </w:r>
      <w:r>
        <w:rPr>
          <w:rFonts w:hAnsi="Times New Roman"/>
          <w:color w:val="000000"/>
          <w:sz w:val="24"/>
          <w:szCs w:val="24"/>
        </w:rPr>
        <w:t>указаний</w:t>
      </w:r>
      <w:r>
        <w:rPr>
          <w:rFonts w:hAnsi="Times New Roman"/>
          <w:color w:val="000000"/>
          <w:sz w:val="24"/>
          <w:szCs w:val="24"/>
        </w:rPr>
        <w:t xml:space="preserve"> </w:t>
      </w:r>
      <w:r>
        <w:rPr>
          <w:rFonts w:hAnsi="Times New Roman"/>
          <w:color w:val="000000"/>
          <w:sz w:val="24"/>
          <w:szCs w:val="24"/>
        </w:rPr>
        <w:t>по их формированию</w:t>
      </w:r>
      <w:r>
        <w:rPr>
          <w:rFonts w:hAnsi="Times New Roman"/>
          <w:color w:val="000000"/>
          <w:sz w:val="24"/>
          <w:szCs w:val="24"/>
        </w:rPr>
        <w:t xml:space="preserve"> </w:t>
      </w:r>
      <w:r>
        <w:rPr>
          <w:rFonts w:hAnsi="Times New Roman"/>
          <w:color w:val="000000"/>
          <w:sz w:val="24"/>
          <w:szCs w:val="24"/>
        </w:rPr>
        <w:t>и применению»</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61</w:t>
      </w:r>
      <w:r>
        <w:rPr>
          <w:rFonts w:hAnsi="Times New Roman"/>
          <w:color w:val="000000"/>
          <w:sz w:val="24"/>
          <w:szCs w:val="24"/>
        </w:rPr>
        <w:t>н</w:t>
      </w:r>
      <w:r>
        <w:rPr>
          <w:rFonts w:hAnsi="Times New Roman"/>
          <w:color w:val="000000"/>
          <w:sz w:val="24"/>
          <w:szCs w:val="24"/>
        </w:rPr>
        <w:t>);</w:t>
      </w:r>
    </w:p>
    <w:p w:rsidR="00127010" w:rsidRDefault="00127010" w:rsidP="00127010">
      <w:pPr>
        <w:numPr>
          <w:ilvl w:val="0"/>
          <w:numId w:val="8"/>
        </w:numPr>
        <w:suppressAutoHyphens w:val="0"/>
        <w:spacing w:before="100" w:beforeAutospacing="1" w:after="100" w:afterAutospacing="1" w:line="240" w:lineRule="auto"/>
        <w:ind w:left="780" w:right="180"/>
        <w:jc w:val="both"/>
        <w:rPr>
          <w:rFonts w:hAnsi="Times New Roman"/>
          <w:color w:val="000000"/>
          <w:sz w:val="24"/>
          <w:szCs w:val="24"/>
        </w:rPr>
      </w:pPr>
      <w:proofErr w:type="gramStart"/>
      <w:r>
        <w:rPr>
          <w:rFonts w:hAnsi="Times New Roman"/>
          <w:color w:val="000000"/>
          <w:sz w:val="24"/>
          <w:szCs w:val="24"/>
        </w:rPr>
        <w:t>федеральными</w:t>
      </w:r>
      <w:r>
        <w:rPr>
          <w:rFonts w:hAnsi="Times New Roman"/>
          <w:color w:val="000000"/>
          <w:sz w:val="24"/>
          <w:szCs w:val="24"/>
        </w:rPr>
        <w:t xml:space="preserve"> </w:t>
      </w:r>
      <w:r>
        <w:rPr>
          <w:rFonts w:hAnsi="Times New Roman"/>
          <w:color w:val="000000"/>
          <w:sz w:val="24"/>
          <w:szCs w:val="24"/>
        </w:rPr>
        <w:t>стандартами</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финансов</w:t>
      </w:r>
      <w:r>
        <w:rPr>
          <w:rFonts w:hAnsi="Times New Roman"/>
          <w:color w:val="000000"/>
          <w:sz w:val="24"/>
          <w:szCs w:val="24"/>
        </w:rPr>
        <w:t xml:space="preserve">, </w:t>
      </w:r>
      <w:r>
        <w:rPr>
          <w:rFonts w:hAnsi="Times New Roman"/>
          <w:color w:val="000000"/>
          <w:sz w:val="24"/>
          <w:szCs w:val="24"/>
        </w:rPr>
        <w:t>утвержденными</w:t>
      </w:r>
      <w:r>
        <w:rPr>
          <w:rFonts w:hAnsi="Times New Roman"/>
          <w:color w:val="000000"/>
          <w:sz w:val="24"/>
          <w:szCs w:val="24"/>
        </w:rPr>
        <w:t xml:space="preserve"> </w:t>
      </w:r>
      <w:r>
        <w:rPr>
          <w:rFonts w:hAnsi="Times New Roman"/>
          <w:color w:val="000000"/>
          <w:sz w:val="24"/>
          <w:szCs w:val="24"/>
        </w:rPr>
        <w:t>приказами</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31.12.2016 </w:t>
      </w:r>
      <w:r>
        <w:rPr>
          <w:rFonts w:hAnsi="Times New Roman"/>
          <w:color w:val="000000"/>
          <w:sz w:val="24"/>
          <w:szCs w:val="24"/>
        </w:rPr>
        <w:t>№ </w:t>
      </w:r>
      <w:r>
        <w:rPr>
          <w:rFonts w:hAnsi="Times New Roman"/>
          <w:color w:val="000000"/>
          <w:sz w:val="24"/>
          <w:szCs w:val="24"/>
        </w:rPr>
        <w:t>256</w:t>
      </w:r>
      <w:r>
        <w:rPr>
          <w:rFonts w:hAnsi="Times New Roman"/>
          <w:color w:val="000000"/>
          <w:sz w:val="24"/>
          <w:szCs w:val="24"/>
        </w:rPr>
        <w:t>н</w:t>
      </w:r>
      <w:r>
        <w:rPr>
          <w:rFonts w:hAnsi="Times New Roman"/>
          <w:color w:val="000000"/>
          <w:sz w:val="24"/>
          <w:szCs w:val="24"/>
        </w:rPr>
        <w:t>, 257</w:t>
      </w:r>
      <w:r>
        <w:rPr>
          <w:rFonts w:hAnsi="Times New Roman"/>
          <w:color w:val="000000"/>
          <w:sz w:val="24"/>
          <w:szCs w:val="24"/>
        </w:rPr>
        <w:t>н</w:t>
      </w:r>
      <w:r>
        <w:rPr>
          <w:rFonts w:hAnsi="Times New Roman"/>
          <w:color w:val="000000"/>
          <w:sz w:val="24"/>
          <w:szCs w:val="24"/>
        </w:rPr>
        <w:t>, 258</w:t>
      </w:r>
      <w:r>
        <w:rPr>
          <w:rFonts w:hAnsi="Times New Roman"/>
          <w:color w:val="000000"/>
          <w:sz w:val="24"/>
          <w:szCs w:val="24"/>
        </w:rPr>
        <w:t>н</w:t>
      </w:r>
      <w:r>
        <w:rPr>
          <w:rFonts w:hAnsi="Times New Roman"/>
          <w:color w:val="000000"/>
          <w:sz w:val="24"/>
          <w:szCs w:val="24"/>
        </w:rPr>
        <w:t>, 259</w:t>
      </w:r>
      <w:r>
        <w:rPr>
          <w:rFonts w:hAnsi="Times New Roman"/>
          <w:color w:val="000000"/>
          <w:sz w:val="24"/>
          <w:szCs w:val="24"/>
        </w:rPr>
        <w:t>н</w:t>
      </w:r>
      <w:r>
        <w:rPr>
          <w:rFonts w:hAnsi="Times New Roman"/>
          <w:color w:val="000000"/>
          <w:sz w:val="24"/>
          <w:szCs w:val="24"/>
        </w:rPr>
        <w:t>, 260</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«Концептуальные</w:t>
      </w:r>
      <w:r>
        <w:rPr>
          <w:rFonts w:hAnsi="Times New Roman"/>
          <w:color w:val="000000"/>
          <w:sz w:val="24"/>
          <w:szCs w:val="24"/>
        </w:rPr>
        <w:t xml:space="preserve"> </w:t>
      </w:r>
      <w:r>
        <w:rPr>
          <w:rFonts w:hAnsi="Times New Roman"/>
          <w:color w:val="000000"/>
          <w:sz w:val="24"/>
          <w:szCs w:val="24"/>
        </w:rPr>
        <w:t>основы</w:t>
      </w:r>
      <w:r>
        <w:rPr>
          <w:rFonts w:hAnsi="Times New Roman"/>
          <w:color w:val="000000"/>
          <w:sz w:val="24"/>
          <w:szCs w:val="24"/>
        </w:rPr>
        <w:t xml:space="preserve"> </w:t>
      </w:r>
      <w:r>
        <w:rPr>
          <w:rFonts w:hAnsi="Times New Roman"/>
          <w:color w:val="000000"/>
          <w:sz w:val="24"/>
          <w:szCs w:val="24"/>
        </w:rPr>
        <w:t>бухучета</w:t>
      </w:r>
      <w:r>
        <w:rPr>
          <w:rFonts w:hAnsi="Times New Roman"/>
          <w:color w:val="000000"/>
          <w:sz w:val="24"/>
          <w:szCs w:val="24"/>
        </w:rPr>
        <w:t xml:space="preserve"> </w:t>
      </w:r>
      <w:r>
        <w:rPr>
          <w:rFonts w:hAnsi="Times New Roman"/>
          <w:color w:val="000000"/>
          <w:sz w:val="24"/>
          <w:szCs w:val="24"/>
        </w:rPr>
        <w:t>и отчетности»</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«Основные</w:t>
      </w:r>
      <w:r>
        <w:rPr>
          <w:rFonts w:hAnsi="Times New Roman"/>
          <w:color w:val="000000"/>
          <w:sz w:val="24"/>
          <w:szCs w:val="24"/>
        </w:rPr>
        <w:t xml:space="preserve"> </w:t>
      </w:r>
      <w:r>
        <w:rPr>
          <w:rFonts w:hAnsi="Times New Roman"/>
          <w:color w:val="000000"/>
          <w:sz w:val="24"/>
          <w:szCs w:val="24"/>
        </w:rPr>
        <w:t>средства»</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«Аренда»</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«Обесценение</w:t>
      </w:r>
      <w:r>
        <w:rPr>
          <w:rFonts w:hAnsi="Times New Roman"/>
          <w:color w:val="000000"/>
          <w:sz w:val="24"/>
          <w:szCs w:val="24"/>
        </w:rPr>
        <w:t xml:space="preserve"> </w:t>
      </w:r>
      <w:r>
        <w:rPr>
          <w:rFonts w:hAnsi="Times New Roman"/>
          <w:color w:val="000000"/>
          <w:sz w:val="24"/>
          <w:szCs w:val="24"/>
        </w:rPr>
        <w:t>активов»</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«Представление</w:t>
      </w:r>
      <w:r>
        <w:rPr>
          <w:rFonts w:hAnsi="Times New Roman"/>
          <w:color w:val="000000"/>
          <w:sz w:val="24"/>
          <w:szCs w:val="24"/>
        </w:rPr>
        <w:t xml:space="preserve"> </w:t>
      </w:r>
      <w:r>
        <w:rPr>
          <w:rFonts w:hAnsi="Times New Roman"/>
          <w:color w:val="000000"/>
          <w:sz w:val="24"/>
          <w:szCs w:val="24"/>
        </w:rPr>
        <w:t>бухгалтерской</w:t>
      </w:r>
      <w:r>
        <w:rPr>
          <w:rFonts w:hAnsi="Times New Roman"/>
          <w:color w:val="000000"/>
          <w:sz w:val="24"/>
          <w:szCs w:val="24"/>
        </w:rPr>
        <w:t xml:space="preserve"> (</w:t>
      </w:r>
      <w:r>
        <w:rPr>
          <w:rFonts w:hAnsi="Times New Roman"/>
          <w:color w:val="000000"/>
          <w:sz w:val="24"/>
          <w:szCs w:val="24"/>
        </w:rPr>
        <w:t>финансовой</w:t>
      </w:r>
      <w:r>
        <w:rPr>
          <w:rFonts w:hAnsi="Times New Roman"/>
          <w:color w:val="000000"/>
          <w:sz w:val="24"/>
          <w:szCs w:val="24"/>
        </w:rPr>
        <w:t xml:space="preserve">) </w:t>
      </w:r>
      <w:r>
        <w:rPr>
          <w:rFonts w:hAnsi="Times New Roman"/>
          <w:color w:val="000000"/>
          <w:sz w:val="24"/>
          <w:szCs w:val="24"/>
        </w:rPr>
        <w:t>отчетности»</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30.12.2017 </w:t>
      </w:r>
      <w:r>
        <w:rPr>
          <w:rFonts w:hAnsi="Times New Roman"/>
          <w:color w:val="000000"/>
          <w:sz w:val="24"/>
          <w:szCs w:val="24"/>
        </w:rPr>
        <w:t>№ </w:t>
      </w:r>
      <w:r>
        <w:rPr>
          <w:rFonts w:hAnsi="Times New Roman"/>
          <w:color w:val="000000"/>
          <w:sz w:val="24"/>
          <w:szCs w:val="24"/>
        </w:rPr>
        <w:t>274</w:t>
      </w:r>
      <w:r>
        <w:rPr>
          <w:rFonts w:hAnsi="Times New Roman"/>
          <w:color w:val="000000"/>
          <w:sz w:val="24"/>
          <w:szCs w:val="24"/>
        </w:rPr>
        <w:t>н</w:t>
      </w:r>
      <w:r>
        <w:rPr>
          <w:rFonts w:hAnsi="Times New Roman"/>
          <w:color w:val="000000"/>
          <w:sz w:val="24"/>
          <w:szCs w:val="24"/>
        </w:rPr>
        <w:t>, 275</w:t>
      </w:r>
      <w:r>
        <w:rPr>
          <w:rFonts w:hAnsi="Times New Roman"/>
          <w:color w:val="000000"/>
          <w:sz w:val="24"/>
          <w:szCs w:val="24"/>
        </w:rPr>
        <w:t>н</w:t>
      </w:r>
      <w:r>
        <w:rPr>
          <w:rFonts w:hAnsi="Times New Roman"/>
          <w:color w:val="000000"/>
          <w:sz w:val="24"/>
          <w:szCs w:val="24"/>
        </w:rPr>
        <w:t>, 277</w:t>
      </w:r>
      <w:r>
        <w:rPr>
          <w:rFonts w:hAnsi="Times New Roman"/>
          <w:color w:val="000000"/>
          <w:sz w:val="24"/>
          <w:szCs w:val="24"/>
        </w:rPr>
        <w:t>н</w:t>
      </w:r>
      <w:r>
        <w:rPr>
          <w:rFonts w:hAnsi="Times New Roman"/>
          <w:color w:val="000000"/>
          <w:sz w:val="24"/>
          <w:szCs w:val="24"/>
        </w:rPr>
        <w:t>, 278</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«Учетная</w:t>
      </w:r>
      <w:r>
        <w:rPr>
          <w:rFonts w:hAnsi="Times New Roman"/>
          <w:color w:val="000000"/>
          <w:sz w:val="24"/>
          <w:szCs w:val="24"/>
        </w:rPr>
        <w:t xml:space="preserve"> </w:t>
      </w:r>
      <w:r>
        <w:rPr>
          <w:rFonts w:hAnsi="Times New Roman"/>
          <w:color w:val="000000"/>
          <w:sz w:val="24"/>
          <w:szCs w:val="24"/>
        </w:rPr>
        <w:t>политика</w:t>
      </w:r>
      <w:r>
        <w:rPr>
          <w:rFonts w:hAnsi="Times New Roman"/>
          <w:color w:val="000000"/>
          <w:sz w:val="24"/>
          <w:szCs w:val="24"/>
        </w:rPr>
        <w:t xml:space="preserve">, </w:t>
      </w:r>
      <w:r>
        <w:rPr>
          <w:rFonts w:hAnsi="Times New Roman"/>
          <w:color w:val="000000"/>
          <w:sz w:val="24"/>
          <w:szCs w:val="24"/>
        </w:rPr>
        <w:t>оценочные</w:t>
      </w:r>
      <w:r>
        <w:rPr>
          <w:rFonts w:hAnsi="Times New Roman"/>
          <w:color w:val="000000"/>
          <w:sz w:val="24"/>
          <w:szCs w:val="24"/>
        </w:rPr>
        <w:t xml:space="preserve"> </w:t>
      </w:r>
      <w:r>
        <w:rPr>
          <w:rFonts w:hAnsi="Times New Roman"/>
          <w:color w:val="000000"/>
          <w:sz w:val="24"/>
          <w:szCs w:val="24"/>
        </w:rPr>
        <w:t>значения</w:t>
      </w:r>
      <w:r>
        <w:rPr>
          <w:rFonts w:hAnsi="Times New Roman"/>
          <w:color w:val="000000"/>
          <w:sz w:val="24"/>
          <w:szCs w:val="24"/>
        </w:rPr>
        <w:t xml:space="preserve"> </w:t>
      </w:r>
      <w:r>
        <w:rPr>
          <w:rFonts w:hAnsi="Times New Roman"/>
          <w:color w:val="000000"/>
          <w:sz w:val="24"/>
          <w:szCs w:val="24"/>
        </w:rPr>
        <w:t>и ошибки»</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«События</w:t>
      </w:r>
      <w:r>
        <w:rPr>
          <w:rFonts w:hAnsi="Times New Roman"/>
          <w:color w:val="000000"/>
          <w:sz w:val="24"/>
          <w:szCs w:val="24"/>
        </w:rPr>
        <w:t xml:space="preserve"> </w:t>
      </w:r>
      <w:r>
        <w:rPr>
          <w:rFonts w:hAnsi="Times New Roman"/>
          <w:color w:val="000000"/>
          <w:sz w:val="24"/>
          <w:szCs w:val="24"/>
        </w:rPr>
        <w:t>после</w:t>
      </w:r>
      <w:r>
        <w:rPr>
          <w:rFonts w:hAnsi="Times New Roman"/>
          <w:color w:val="000000"/>
          <w:sz w:val="24"/>
          <w:szCs w:val="24"/>
        </w:rPr>
        <w:t xml:space="preserve"> </w:t>
      </w:r>
      <w:r>
        <w:rPr>
          <w:rFonts w:hAnsi="Times New Roman"/>
          <w:color w:val="000000"/>
          <w:sz w:val="24"/>
          <w:szCs w:val="24"/>
        </w:rPr>
        <w:t>отчетной</w:t>
      </w:r>
      <w:r>
        <w:rPr>
          <w:rFonts w:hAnsi="Times New Roman"/>
          <w:color w:val="000000"/>
          <w:sz w:val="24"/>
          <w:szCs w:val="24"/>
        </w:rPr>
        <w:t xml:space="preserve"> </w:t>
      </w:r>
      <w:r>
        <w:rPr>
          <w:rFonts w:hAnsi="Times New Roman"/>
          <w:color w:val="000000"/>
          <w:sz w:val="24"/>
          <w:szCs w:val="24"/>
        </w:rPr>
        <w:t>даты»</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«Информация</w:t>
      </w:r>
      <w:r>
        <w:rPr>
          <w:rFonts w:hAnsi="Times New Roman"/>
          <w:color w:val="000000"/>
          <w:sz w:val="24"/>
          <w:szCs w:val="24"/>
        </w:rPr>
        <w:t xml:space="preserve"> </w:t>
      </w:r>
      <w:r>
        <w:rPr>
          <w:rFonts w:hAnsi="Times New Roman"/>
          <w:color w:val="000000"/>
          <w:sz w:val="24"/>
          <w:szCs w:val="24"/>
        </w:rPr>
        <w:t>о</w:t>
      </w:r>
      <w:proofErr w:type="gramEnd"/>
      <w:r>
        <w:rPr>
          <w:rFonts w:hAnsi="Times New Roman"/>
          <w:color w:val="000000"/>
          <w:sz w:val="24"/>
          <w:szCs w:val="24"/>
        </w:rPr>
        <w:t> </w:t>
      </w:r>
      <w:proofErr w:type="gramStart"/>
      <w:r>
        <w:rPr>
          <w:rFonts w:hAnsi="Times New Roman"/>
          <w:color w:val="000000"/>
          <w:sz w:val="24"/>
          <w:szCs w:val="24"/>
        </w:rPr>
        <w:t>связанных</w:t>
      </w:r>
      <w:r>
        <w:rPr>
          <w:rFonts w:hAnsi="Times New Roman"/>
          <w:color w:val="000000"/>
          <w:sz w:val="24"/>
          <w:szCs w:val="24"/>
        </w:rPr>
        <w:t xml:space="preserve"> </w:t>
      </w:r>
      <w:r>
        <w:rPr>
          <w:rFonts w:hAnsi="Times New Roman"/>
          <w:color w:val="000000"/>
          <w:sz w:val="24"/>
          <w:szCs w:val="24"/>
        </w:rPr>
        <w:t>сторонах»</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«Отчет</w:t>
      </w:r>
      <w:r>
        <w:rPr>
          <w:rFonts w:hAnsi="Times New Roman"/>
          <w:color w:val="000000"/>
          <w:sz w:val="24"/>
          <w:szCs w:val="24"/>
        </w:rPr>
        <w:t xml:space="preserve"> </w:t>
      </w:r>
      <w:r>
        <w:rPr>
          <w:rFonts w:hAnsi="Times New Roman"/>
          <w:color w:val="000000"/>
          <w:sz w:val="24"/>
          <w:szCs w:val="24"/>
        </w:rPr>
        <w:t>о движении</w:t>
      </w:r>
      <w:r>
        <w:rPr>
          <w:rFonts w:hAnsi="Times New Roman"/>
          <w:color w:val="000000"/>
          <w:sz w:val="24"/>
          <w:szCs w:val="24"/>
        </w:rPr>
        <w:t xml:space="preserve"> </w:t>
      </w:r>
      <w:r>
        <w:rPr>
          <w:rFonts w:hAnsi="Times New Roman"/>
          <w:color w:val="000000"/>
          <w:sz w:val="24"/>
          <w:szCs w:val="24"/>
        </w:rPr>
        <w:t>денежных</w:t>
      </w:r>
      <w:r>
        <w:rPr>
          <w:rFonts w:hAnsi="Times New Roman"/>
          <w:color w:val="000000"/>
          <w:sz w:val="24"/>
          <w:szCs w:val="24"/>
        </w:rPr>
        <w:t xml:space="preserve"> </w:t>
      </w:r>
      <w:r>
        <w:rPr>
          <w:rFonts w:hAnsi="Times New Roman"/>
          <w:color w:val="000000"/>
          <w:sz w:val="24"/>
          <w:szCs w:val="24"/>
        </w:rPr>
        <w:t>средств»</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27.02.2018 </w:t>
      </w:r>
      <w:r>
        <w:rPr>
          <w:rFonts w:hAnsi="Times New Roman"/>
          <w:color w:val="000000"/>
          <w:sz w:val="24"/>
          <w:szCs w:val="24"/>
        </w:rPr>
        <w:t>№ </w:t>
      </w:r>
      <w:r>
        <w:rPr>
          <w:rFonts w:hAnsi="Times New Roman"/>
          <w:color w:val="000000"/>
          <w:sz w:val="24"/>
          <w:szCs w:val="24"/>
        </w:rPr>
        <w:t>32</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«Доходы»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28.02.2018 </w:t>
      </w:r>
      <w:r>
        <w:rPr>
          <w:rFonts w:hAnsi="Times New Roman"/>
          <w:color w:val="000000"/>
          <w:sz w:val="24"/>
          <w:szCs w:val="24"/>
        </w:rPr>
        <w:t>№ </w:t>
      </w:r>
      <w:r>
        <w:rPr>
          <w:rFonts w:hAnsi="Times New Roman"/>
          <w:color w:val="000000"/>
          <w:sz w:val="24"/>
          <w:szCs w:val="24"/>
        </w:rPr>
        <w:t>34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w:t>
      </w:r>
      <w:proofErr w:type="spellStart"/>
      <w:r>
        <w:rPr>
          <w:rFonts w:hAnsi="Times New Roman"/>
          <w:color w:val="000000"/>
          <w:sz w:val="24"/>
          <w:szCs w:val="24"/>
        </w:rPr>
        <w:t>Непроизведенные</w:t>
      </w:r>
      <w:proofErr w:type="spellEnd"/>
      <w:r>
        <w:rPr>
          <w:rFonts w:hAnsi="Times New Roman"/>
          <w:color w:val="000000"/>
          <w:sz w:val="24"/>
          <w:szCs w:val="24"/>
        </w:rPr>
        <w:t xml:space="preserve"> </w:t>
      </w:r>
      <w:r>
        <w:rPr>
          <w:rFonts w:hAnsi="Times New Roman"/>
          <w:color w:val="000000"/>
          <w:sz w:val="24"/>
          <w:szCs w:val="24"/>
        </w:rPr>
        <w:t>активы»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30.05.2018 </w:t>
      </w:r>
      <w:r>
        <w:rPr>
          <w:rFonts w:hAnsi="Times New Roman"/>
          <w:color w:val="000000"/>
          <w:sz w:val="24"/>
          <w:szCs w:val="24"/>
        </w:rPr>
        <w:t>№ </w:t>
      </w:r>
      <w:r>
        <w:rPr>
          <w:rFonts w:hAnsi="Times New Roman"/>
          <w:color w:val="000000"/>
          <w:sz w:val="24"/>
          <w:szCs w:val="24"/>
        </w:rPr>
        <w:t>122</w:t>
      </w:r>
      <w:r>
        <w:rPr>
          <w:rFonts w:hAnsi="Times New Roman"/>
          <w:color w:val="000000"/>
          <w:sz w:val="24"/>
          <w:szCs w:val="24"/>
        </w:rPr>
        <w:t>н</w:t>
      </w:r>
      <w:r>
        <w:rPr>
          <w:rFonts w:hAnsi="Times New Roman"/>
          <w:color w:val="000000"/>
          <w:sz w:val="24"/>
          <w:szCs w:val="24"/>
        </w:rPr>
        <w:t>, 124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lastRenderedPageBreak/>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«Влияние</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курсов</w:t>
      </w:r>
      <w:r>
        <w:rPr>
          <w:rFonts w:hAnsi="Times New Roman"/>
          <w:color w:val="000000"/>
          <w:sz w:val="24"/>
          <w:szCs w:val="24"/>
        </w:rPr>
        <w:t xml:space="preserve"> </w:t>
      </w:r>
      <w:r>
        <w:rPr>
          <w:rFonts w:hAnsi="Times New Roman"/>
          <w:color w:val="000000"/>
          <w:sz w:val="24"/>
          <w:szCs w:val="24"/>
        </w:rPr>
        <w:t>иностранных</w:t>
      </w:r>
      <w:r>
        <w:rPr>
          <w:rFonts w:hAnsi="Times New Roman"/>
          <w:color w:val="000000"/>
          <w:sz w:val="24"/>
          <w:szCs w:val="24"/>
        </w:rPr>
        <w:t xml:space="preserve"> </w:t>
      </w:r>
      <w:r>
        <w:rPr>
          <w:rFonts w:hAnsi="Times New Roman"/>
          <w:color w:val="000000"/>
          <w:sz w:val="24"/>
          <w:szCs w:val="24"/>
        </w:rPr>
        <w:t>валют»</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«Резервы»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07.12.2018 </w:t>
      </w:r>
      <w:r>
        <w:rPr>
          <w:rFonts w:hAnsi="Times New Roman"/>
          <w:color w:val="000000"/>
          <w:sz w:val="24"/>
          <w:szCs w:val="24"/>
        </w:rPr>
        <w:t>№ </w:t>
      </w:r>
      <w:r>
        <w:rPr>
          <w:rFonts w:hAnsi="Times New Roman"/>
          <w:color w:val="000000"/>
          <w:sz w:val="24"/>
          <w:szCs w:val="24"/>
        </w:rPr>
        <w:t>256</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«Запасы»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29.06.2018 </w:t>
      </w:r>
      <w:r>
        <w:rPr>
          <w:rFonts w:hAnsi="Times New Roman"/>
          <w:color w:val="000000"/>
          <w:sz w:val="24"/>
          <w:szCs w:val="24"/>
        </w:rPr>
        <w:t>№ </w:t>
      </w:r>
      <w:r>
        <w:rPr>
          <w:rFonts w:hAnsi="Times New Roman"/>
          <w:color w:val="000000"/>
          <w:sz w:val="24"/>
          <w:szCs w:val="24"/>
        </w:rPr>
        <w:t>145</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«Долгосрочные</w:t>
      </w:r>
      <w:r>
        <w:rPr>
          <w:rFonts w:hAnsi="Times New Roman"/>
          <w:color w:val="000000"/>
          <w:sz w:val="24"/>
          <w:szCs w:val="24"/>
        </w:rPr>
        <w:t xml:space="preserve"> </w:t>
      </w:r>
      <w:r>
        <w:rPr>
          <w:rFonts w:hAnsi="Times New Roman"/>
          <w:color w:val="000000"/>
          <w:sz w:val="24"/>
          <w:szCs w:val="24"/>
        </w:rPr>
        <w:t>договоры»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15.11.2019 </w:t>
      </w:r>
      <w:r>
        <w:rPr>
          <w:rFonts w:hAnsi="Times New Roman"/>
          <w:color w:val="000000"/>
          <w:sz w:val="24"/>
          <w:szCs w:val="24"/>
        </w:rPr>
        <w:t>№ </w:t>
      </w:r>
      <w:r>
        <w:rPr>
          <w:rFonts w:hAnsi="Times New Roman"/>
          <w:color w:val="000000"/>
          <w:sz w:val="24"/>
          <w:szCs w:val="24"/>
        </w:rPr>
        <w:t>181</w:t>
      </w:r>
      <w:r>
        <w:rPr>
          <w:rFonts w:hAnsi="Times New Roman"/>
          <w:color w:val="000000"/>
          <w:sz w:val="24"/>
          <w:szCs w:val="24"/>
        </w:rPr>
        <w:t>н</w:t>
      </w:r>
      <w:r>
        <w:rPr>
          <w:rFonts w:hAnsi="Times New Roman"/>
          <w:color w:val="000000"/>
          <w:sz w:val="24"/>
          <w:szCs w:val="24"/>
        </w:rPr>
        <w:t>, 182</w:t>
      </w:r>
      <w:r>
        <w:rPr>
          <w:rFonts w:hAnsi="Times New Roman"/>
          <w:color w:val="000000"/>
          <w:sz w:val="24"/>
          <w:szCs w:val="24"/>
        </w:rPr>
        <w:t>н</w:t>
      </w:r>
      <w:r>
        <w:rPr>
          <w:rFonts w:hAnsi="Times New Roman"/>
          <w:color w:val="000000"/>
          <w:sz w:val="24"/>
          <w:szCs w:val="24"/>
        </w:rPr>
        <w:t>, 183</w:t>
      </w:r>
      <w:r>
        <w:rPr>
          <w:rFonts w:hAnsi="Times New Roman"/>
          <w:color w:val="000000"/>
          <w:sz w:val="24"/>
          <w:szCs w:val="24"/>
        </w:rPr>
        <w:t>н</w:t>
      </w:r>
      <w:r>
        <w:rPr>
          <w:rFonts w:hAnsi="Times New Roman"/>
          <w:color w:val="000000"/>
          <w:sz w:val="24"/>
          <w:szCs w:val="24"/>
        </w:rPr>
        <w:t>, 184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«Нематериальные</w:t>
      </w:r>
      <w:r>
        <w:rPr>
          <w:rFonts w:hAnsi="Times New Roman"/>
          <w:color w:val="000000"/>
          <w:sz w:val="24"/>
          <w:szCs w:val="24"/>
        </w:rPr>
        <w:t xml:space="preserve"> </w:t>
      </w:r>
      <w:r>
        <w:rPr>
          <w:rFonts w:hAnsi="Times New Roman"/>
          <w:color w:val="000000"/>
          <w:sz w:val="24"/>
          <w:szCs w:val="24"/>
        </w:rPr>
        <w:t>активы»</w:t>
      </w:r>
      <w:r>
        <w:rPr>
          <w:rFonts w:hAnsi="Times New Roman"/>
          <w:color w:val="000000"/>
          <w:sz w:val="24"/>
          <w:szCs w:val="24"/>
        </w:rPr>
        <w:t xml:space="preserve">, </w:t>
      </w:r>
      <w:r>
        <w:rPr>
          <w:rFonts w:hAnsi="Times New Roman"/>
          <w:color w:val="000000"/>
          <w:sz w:val="24"/>
          <w:szCs w:val="24"/>
        </w:rPr>
        <w:t>СГС</w:t>
      </w:r>
      <w:proofErr w:type="gramEnd"/>
      <w:r>
        <w:rPr>
          <w:rFonts w:hAnsi="Times New Roman"/>
          <w:color w:val="000000"/>
          <w:sz w:val="24"/>
          <w:szCs w:val="24"/>
        </w:rPr>
        <w:t xml:space="preserve"> </w:t>
      </w:r>
      <w:r>
        <w:rPr>
          <w:rFonts w:hAnsi="Times New Roman"/>
          <w:color w:val="000000"/>
          <w:sz w:val="24"/>
          <w:szCs w:val="24"/>
        </w:rPr>
        <w:t>«</w:t>
      </w:r>
      <w:proofErr w:type="gramStart"/>
      <w:r>
        <w:rPr>
          <w:rFonts w:hAnsi="Times New Roman"/>
          <w:color w:val="000000"/>
          <w:sz w:val="24"/>
          <w:szCs w:val="24"/>
        </w:rPr>
        <w:t>Затраты</w:t>
      </w:r>
      <w:r>
        <w:rPr>
          <w:rFonts w:hAnsi="Times New Roman"/>
          <w:color w:val="000000"/>
          <w:sz w:val="24"/>
          <w:szCs w:val="24"/>
        </w:rPr>
        <w:t xml:space="preserve"> </w:t>
      </w:r>
      <w:r>
        <w:rPr>
          <w:rFonts w:hAnsi="Times New Roman"/>
          <w:color w:val="000000"/>
          <w:sz w:val="24"/>
          <w:szCs w:val="24"/>
        </w:rPr>
        <w:t>по заимствованиям»</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«Совместная</w:t>
      </w:r>
      <w:r>
        <w:rPr>
          <w:rFonts w:hAnsi="Times New Roman"/>
          <w:color w:val="000000"/>
          <w:sz w:val="24"/>
          <w:szCs w:val="24"/>
        </w:rPr>
        <w:t xml:space="preserve"> </w:t>
      </w:r>
      <w:r>
        <w:rPr>
          <w:rFonts w:hAnsi="Times New Roman"/>
          <w:color w:val="000000"/>
          <w:sz w:val="24"/>
          <w:szCs w:val="24"/>
        </w:rPr>
        <w:t>деятельность»</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«Выплаты</w:t>
      </w:r>
      <w:r>
        <w:rPr>
          <w:rFonts w:hAnsi="Times New Roman"/>
          <w:color w:val="000000"/>
          <w:sz w:val="24"/>
          <w:szCs w:val="24"/>
        </w:rPr>
        <w:t xml:space="preserve"> </w:t>
      </w:r>
      <w:r>
        <w:rPr>
          <w:rFonts w:hAnsi="Times New Roman"/>
          <w:color w:val="000000"/>
          <w:sz w:val="24"/>
          <w:szCs w:val="24"/>
        </w:rPr>
        <w:t>персоналу»</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30.06.2020 </w:t>
      </w:r>
      <w:r>
        <w:rPr>
          <w:rFonts w:hAnsi="Times New Roman"/>
          <w:color w:val="000000"/>
          <w:sz w:val="24"/>
          <w:szCs w:val="24"/>
        </w:rPr>
        <w:t>№ </w:t>
      </w:r>
      <w:r>
        <w:rPr>
          <w:rFonts w:hAnsi="Times New Roman"/>
          <w:color w:val="000000"/>
          <w:sz w:val="24"/>
          <w:szCs w:val="24"/>
        </w:rPr>
        <w:t>129</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«Финансовые</w:t>
      </w:r>
      <w:r>
        <w:rPr>
          <w:rFonts w:hAnsi="Times New Roman"/>
          <w:color w:val="000000"/>
          <w:sz w:val="24"/>
          <w:szCs w:val="24"/>
        </w:rPr>
        <w:t xml:space="preserve"> </w:t>
      </w:r>
      <w:r>
        <w:rPr>
          <w:rFonts w:hAnsi="Times New Roman"/>
          <w:color w:val="000000"/>
          <w:sz w:val="24"/>
          <w:szCs w:val="24"/>
        </w:rPr>
        <w:t>инструменты»</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30.10.2020 </w:t>
      </w:r>
      <w:r>
        <w:rPr>
          <w:rFonts w:hAnsi="Times New Roman"/>
          <w:color w:val="000000"/>
          <w:sz w:val="24"/>
          <w:szCs w:val="24"/>
        </w:rPr>
        <w:t>№</w:t>
      </w:r>
      <w:r>
        <w:rPr>
          <w:rFonts w:hAnsi="Times New Roman"/>
          <w:color w:val="000000"/>
          <w:sz w:val="24"/>
          <w:szCs w:val="24"/>
        </w:rPr>
        <w:t xml:space="preserve"> 254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«Метод</w:t>
      </w:r>
      <w:r>
        <w:rPr>
          <w:rFonts w:hAnsi="Times New Roman"/>
          <w:color w:val="000000"/>
          <w:sz w:val="24"/>
          <w:szCs w:val="24"/>
        </w:rPr>
        <w:t xml:space="preserve"> </w:t>
      </w:r>
      <w:r>
        <w:rPr>
          <w:rFonts w:hAnsi="Times New Roman"/>
          <w:color w:val="000000"/>
          <w:sz w:val="24"/>
          <w:szCs w:val="24"/>
        </w:rPr>
        <w:t>долевого</w:t>
      </w:r>
      <w:r>
        <w:rPr>
          <w:rFonts w:hAnsi="Times New Roman"/>
          <w:color w:val="000000"/>
          <w:sz w:val="24"/>
          <w:szCs w:val="24"/>
        </w:rPr>
        <w:t xml:space="preserve"> </w:t>
      </w:r>
      <w:r>
        <w:rPr>
          <w:rFonts w:hAnsi="Times New Roman"/>
          <w:color w:val="000000"/>
          <w:sz w:val="24"/>
          <w:szCs w:val="24"/>
        </w:rPr>
        <w:t>участия»</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16.12.2020 </w:t>
      </w:r>
      <w:r>
        <w:rPr>
          <w:rFonts w:hAnsi="Times New Roman"/>
          <w:color w:val="000000"/>
          <w:sz w:val="24"/>
          <w:szCs w:val="24"/>
        </w:rPr>
        <w:t>№</w:t>
      </w:r>
      <w:r>
        <w:rPr>
          <w:rFonts w:hAnsi="Times New Roman"/>
          <w:color w:val="000000"/>
          <w:sz w:val="24"/>
          <w:szCs w:val="24"/>
        </w:rPr>
        <w:t xml:space="preserve"> 310</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«Биологические</w:t>
      </w:r>
      <w:r>
        <w:rPr>
          <w:rFonts w:hAnsi="Times New Roman"/>
          <w:color w:val="000000"/>
          <w:sz w:val="24"/>
          <w:szCs w:val="24"/>
        </w:rPr>
        <w:t xml:space="preserve"> </w:t>
      </w:r>
      <w:r>
        <w:rPr>
          <w:rFonts w:hAnsi="Times New Roman"/>
          <w:color w:val="000000"/>
          <w:sz w:val="24"/>
          <w:szCs w:val="24"/>
        </w:rPr>
        <w:t>активы»</w:t>
      </w:r>
      <w:r>
        <w:rPr>
          <w:rFonts w:hAnsi="Times New Roman"/>
          <w:color w:val="000000"/>
          <w:sz w:val="24"/>
          <w:szCs w:val="24"/>
        </w:rPr>
        <w:t>).</w:t>
      </w:r>
      <w:proofErr w:type="gramEnd"/>
    </w:p>
    <w:p w:rsidR="00317B1A" w:rsidRPr="00127010" w:rsidRDefault="00127010" w:rsidP="00127010">
      <w:pPr>
        <w:suppressAutoHyphens w:val="0"/>
        <w:spacing w:before="100" w:beforeAutospacing="1" w:after="100" w:afterAutospacing="1" w:line="240" w:lineRule="auto"/>
        <w:ind w:right="180"/>
        <w:contextualSpacing/>
        <w:jc w:val="both"/>
        <w:rPr>
          <w:rFonts w:hAnsi="Times New Roman"/>
          <w:color w:val="000000"/>
          <w:sz w:val="24"/>
          <w:szCs w:val="24"/>
        </w:rPr>
      </w:pPr>
      <w:r>
        <w:rPr>
          <w:rFonts w:hAnsi="Times New Roman"/>
          <w:color w:val="000000"/>
          <w:sz w:val="24"/>
          <w:szCs w:val="24"/>
        </w:rPr>
        <w:t xml:space="preserve">            </w:t>
      </w:r>
      <w:r w:rsidRPr="00127010">
        <w:rPr>
          <w:rFonts w:hAnsi="Times New Roman"/>
          <w:color w:val="000000"/>
          <w:sz w:val="24"/>
          <w:szCs w:val="24"/>
        </w:rPr>
        <w:t>В</w:t>
      </w:r>
      <w:r w:rsidRPr="00127010">
        <w:rPr>
          <w:rFonts w:hAnsi="Times New Roman"/>
          <w:color w:val="000000"/>
          <w:sz w:val="24"/>
          <w:szCs w:val="24"/>
        </w:rPr>
        <w:t xml:space="preserve"> </w:t>
      </w:r>
      <w:r w:rsidR="00317B1A" w:rsidRPr="00127010">
        <w:rPr>
          <w:rFonts w:hAnsi="Times New Roman"/>
          <w:color w:val="000000"/>
          <w:sz w:val="24"/>
          <w:szCs w:val="24"/>
        </w:rPr>
        <w:t>части</w:t>
      </w:r>
      <w:r w:rsidR="00317B1A" w:rsidRPr="00127010">
        <w:rPr>
          <w:rFonts w:hAnsi="Times New Roman"/>
          <w:color w:val="000000"/>
          <w:sz w:val="24"/>
          <w:szCs w:val="24"/>
        </w:rPr>
        <w:t xml:space="preserve"> </w:t>
      </w:r>
      <w:r w:rsidR="00317B1A" w:rsidRPr="00127010">
        <w:rPr>
          <w:rFonts w:hAnsi="Times New Roman"/>
          <w:color w:val="000000"/>
          <w:sz w:val="24"/>
          <w:szCs w:val="24"/>
        </w:rPr>
        <w:t>исполнения</w:t>
      </w:r>
      <w:r w:rsidR="00317B1A" w:rsidRPr="00127010">
        <w:rPr>
          <w:rFonts w:hAnsi="Times New Roman"/>
          <w:color w:val="000000"/>
          <w:sz w:val="24"/>
          <w:szCs w:val="24"/>
        </w:rPr>
        <w:t xml:space="preserve"> </w:t>
      </w:r>
      <w:r w:rsidR="00317B1A" w:rsidRPr="00127010">
        <w:rPr>
          <w:rFonts w:hAnsi="Times New Roman"/>
          <w:color w:val="000000"/>
          <w:sz w:val="24"/>
          <w:szCs w:val="24"/>
        </w:rPr>
        <w:t>полномочий</w:t>
      </w:r>
      <w:r w:rsidR="00317B1A" w:rsidRPr="00127010">
        <w:rPr>
          <w:rFonts w:hAnsi="Times New Roman"/>
          <w:color w:val="000000"/>
          <w:sz w:val="24"/>
          <w:szCs w:val="24"/>
        </w:rPr>
        <w:t xml:space="preserve"> </w:t>
      </w:r>
      <w:r w:rsidR="00317B1A" w:rsidRPr="00127010">
        <w:rPr>
          <w:rFonts w:hAnsi="Times New Roman"/>
          <w:color w:val="000000"/>
          <w:sz w:val="24"/>
          <w:szCs w:val="24"/>
        </w:rPr>
        <w:t>получателя</w:t>
      </w:r>
      <w:r w:rsidR="00317B1A" w:rsidRPr="00127010">
        <w:rPr>
          <w:rFonts w:hAnsi="Times New Roman"/>
          <w:color w:val="000000"/>
          <w:sz w:val="24"/>
          <w:szCs w:val="24"/>
        </w:rPr>
        <w:t xml:space="preserve"> </w:t>
      </w:r>
      <w:r w:rsidR="00317B1A" w:rsidRPr="00127010">
        <w:rPr>
          <w:rFonts w:hAnsi="Times New Roman"/>
          <w:color w:val="000000"/>
          <w:sz w:val="24"/>
          <w:szCs w:val="24"/>
        </w:rPr>
        <w:t>бюджетных</w:t>
      </w:r>
      <w:r w:rsidR="00317B1A" w:rsidRPr="00127010">
        <w:rPr>
          <w:rFonts w:hAnsi="Times New Roman"/>
          <w:color w:val="000000"/>
          <w:sz w:val="24"/>
          <w:szCs w:val="24"/>
        </w:rPr>
        <w:t xml:space="preserve"> </w:t>
      </w:r>
      <w:r w:rsidR="00317B1A" w:rsidRPr="00127010">
        <w:rPr>
          <w:rFonts w:hAnsi="Times New Roman"/>
          <w:color w:val="000000"/>
          <w:sz w:val="24"/>
          <w:szCs w:val="24"/>
        </w:rPr>
        <w:t>средств</w:t>
      </w:r>
      <w:r w:rsidR="00317B1A" w:rsidRPr="00127010">
        <w:rPr>
          <w:rFonts w:hAnsi="Times New Roman"/>
          <w:color w:val="000000"/>
          <w:sz w:val="24"/>
          <w:szCs w:val="24"/>
        </w:rPr>
        <w:t xml:space="preserve"> </w:t>
      </w:r>
      <w:r w:rsidR="00317B1A" w:rsidRPr="00127010">
        <w:rPr>
          <w:rFonts w:hAnsi="Times New Roman"/>
          <w:color w:val="000000"/>
          <w:sz w:val="24"/>
          <w:szCs w:val="24"/>
        </w:rPr>
        <w:t>учреждение</w:t>
      </w:r>
      <w:r w:rsidR="00317B1A" w:rsidRPr="00127010">
        <w:rPr>
          <w:rFonts w:hAnsi="Times New Roman"/>
          <w:color w:val="000000"/>
          <w:sz w:val="24"/>
          <w:szCs w:val="24"/>
        </w:rPr>
        <w:t xml:space="preserve"> </w:t>
      </w:r>
      <w:r w:rsidR="00317B1A" w:rsidRPr="00127010">
        <w:rPr>
          <w:rFonts w:hAnsi="Times New Roman"/>
          <w:color w:val="000000"/>
          <w:sz w:val="24"/>
          <w:szCs w:val="24"/>
        </w:rPr>
        <w:t>ведет</w:t>
      </w:r>
      <w:r w:rsidR="00317B1A" w:rsidRPr="00127010">
        <w:rPr>
          <w:rFonts w:hAnsi="Times New Roman"/>
          <w:color w:val="000000"/>
          <w:sz w:val="24"/>
          <w:szCs w:val="24"/>
        </w:rPr>
        <w:t xml:space="preserve"> </w:t>
      </w:r>
      <w:r w:rsidR="00317B1A" w:rsidRPr="00127010">
        <w:rPr>
          <w:rFonts w:hAnsi="Times New Roman"/>
          <w:color w:val="000000"/>
          <w:sz w:val="24"/>
          <w:szCs w:val="24"/>
        </w:rPr>
        <w:t>учет</w:t>
      </w:r>
      <w:r w:rsidR="00317B1A" w:rsidRPr="00127010">
        <w:rPr>
          <w:rFonts w:hAnsi="Times New Roman"/>
          <w:color w:val="000000"/>
          <w:sz w:val="24"/>
          <w:szCs w:val="24"/>
        </w:rPr>
        <w:t xml:space="preserve"> </w:t>
      </w:r>
      <w:r w:rsidR="00317B1A" w:rsidRPr="00127010">
        <w:rPr>
          <w:rFonts w:hAnsi="Times New Roman"/>
          <w:color w:val="000000"/>
          <w:sz w:val="24"/>
          <w:szCs w:val="24"/>
        </w:rPr>
        <w:t>в соответствии</w:t>
      </w:r>
      <w:r w:rsidR="00317B1A" w:rsidRPr="00127010">
        <w:rPr>
          <w:rFonts w:hAnsi="Times New Roman"/>
          <w:color w:val="000000"/>
          <w:sz w:val="24"/>
          <w:szCs w:val="24"/>
        </w:rPr>
        <w:t xml:space="preserve"> </w:t>
      </w:r>
      <w:r w:rsidR="00317B1A" w:rsidRPr="00127010">
        <w:rPr>
          <w:rFonts w:hAnsi="Times New Roman"/>
          <w:color w:val="000000"/>
          <w:sz w:val="24"/>
          <w:szCs w:val="24"/>
        </w:rPr>
        <w:t>с</w:t>
      </w:r>
      <w:r w:rsidR="00317B1A" w:rsidRPr="00127010">
        <w:rPr>
          <w:rFonts w:hAnsi="Times New Roman"/>
          <w:color w:val="000000"/>
          <w:sz w:val="24"/>
          <w:szCs w:val="24"/>
        </w:rPr>
        <w:t xml:space="preserve"> </w:t>
      </w:r>
      <w:r w:rsidR="00317B1A" w:rsidRPr="00127010">
        <w:rPr>
          <w:rFonts w:hAnsi="Times New Roman"/>
          <w:color w:val="000000"/>
          <w:sz w:val="24"/>
          <w:szCs w:val="24"/>
        </w:rPr>
        <w:t>приказом</w:t>
      </w:r>
      <w:r w:rsidR="00317B1A" w:rsidRPr="00127010">
        <w:rPr>
          <w:rFonts w:hAnsi="Times New Roman"/>
          <w:color w:val="000000"/>
          <w:sz w:val="24"/>
          <w:szCs w:val="24"/>
        </w:rPr>
        <w:t xml:space="preserve"> </w:t>
      </w:r>
      <w:r w:rsidR="00317B1A" w:rsidRPr="00127010">
        <w:rPr>
          <w:rFonts w:hAnsi="Times New Roman"/>
          <w:color w:val="000000"/>
          <w:sz w:val="24"/>
          <w:szCs w:val="24"/>
        </w:rPr>
        <w:t>Минфина</w:t>
      </w:r>
      <w:r w:rsidR="00317B1A" w:rsidRPr="00127010">
        <w:rPr>
          <w:rFonts w:hAnsi="Times New Roman"/>
          <w:color w:val="000000"/>
          <w:sz w:val="24"/>
          <w:szCs w:val="24"/>
        </w:rPr>
        <w:t xml:space="preserve"> </w:t>
      </w:r>
      <w:r w:rsidR="00317B1A" w:rsidRPr="00127010">
        <w:rPr>
          <w:rFonts w:hAnsi="Times New Roman"/>
          <w:color w:val="000000"/>
          <w:sz w:val="24"/>
          <w:szCs w:val="24"/>
        </w:rPr>
        <w:t>от </w:t>
      </w:r>
      <w:r w:rsidR="00317B1A" w:rsidRPr="00127010">
        <w:rPr>
          <w:rFonts w:hAnsi="Times New Roman"/>
          <w:color w:val="000000"/>
          <w:sz w:val="24"/>
          <w:szCs w:val="24"/>
        </w:rPr>
        <w:t xml:space="preserve">06.12.2010 </w:t>
      </w:r>
      <w:r w:rsidR="00317B1A" w:rsidRPr="00127010">
        <w:rPr>
          <w:rFonts w:hAnsi="Times New Roman"/>
          <w:color w:val="000000"/>
          <w:sz w:val="24"/>
          <w:szCs w:val="24"/>
        </w:rPr>
        <w:t>№ </w:t>
      </w:r>
      <w:r w:rsidR="00317B1A" w:rsidRPr="00127010">
        <w:rPr>
          <w:rFonts w:hAnsi="Times New Roman"/>
          <w:color w:val="000000"/>
          <w:sz w:val="24"/>
          <w:szCs w:val="24"/>
        </w:rPr>
        <w:t>162</w:t>
      </w:r>
      <w:r w:rsidR="00317B1A" w:rsidRPr="00127010">
        <w:rPr>
          <w:rFonts w:hAnsi="Times New Roman"/>
          <w:color w:val="000000"/>
          <w:sz w:val="24"/>
          <w:szCs w:val="24"/>
        </w:rPr>
        <w:t>н</w:t>
      </w:r>
      <w:r w:rsidR="00317B1A" w:rsidRPr="00127010">
        <w:rPr>
          <w:rFonts w:hAnsi="Times New Roman"/>
          <w:color w:val="000000"/>
          <w:sz w:val="24"/>
          <w:szCs w:val="24"/>
        </w:rPr>
        <w:t xml:space="preserve"> </w:t>
      </w:r>
      <w:r w:rsidR="00317B1A" w:rsidRPr="00127010">
        <w:rPr>
          <w:rFonts w:hAnsi="Times New Roman"/>
          <w:color w:val="000000"/>
          <w:sz w:val="24"/>
          <w:szCs w:val="24"/>
        </w:rPr>
        <w:t>«Об утверждении</w:t>
      </w:r>
      <w:r w:rsidR="00317B1A" w:rsidRPr="00127010">
        <w:rPr>
          <w:rFonts w:hAnsi="Times New Roman"/>
          <w:color w:val="000000"/>
          <w:sz w:val="24"/>
          <w:szCs w:val="24"/>
        </w:rPr>
        <w:t xml:space="preserve"> </w:t>
      </w:r>
      <w:r w:rsidR="00317B1A" w:rsidRPr="00127010">
        <w:rPr>
          <w:rFonts w:hAnsi="Times New Roman"/>
          <w:color w:val="000000"/>
          <w:sz w:val="24"/>
          <w:szCs w:val="24"/>
        </w:rPr>
        <w:t>плана</w:t>
      </w:r>
      <w:r w:rsidR="00317B1A" w:rsidRPr="00127010">
        <w:rPr>
          <w:rFonts w:hAnsi="Times New Roman"/>
          <w:color w:val="000000"/>
          <w:sz w:val="24"/>
          <w:szCs w:val="24"/>
        </w:rPr>
        <w:t xml:space="preserve"> </w:t>
      </w:r>
      <w:r w:rsidR="00317B1A" w:rsidRPr="00127010">
        <w:rPr>
          <w:rFonts w:hAnsi="Times New Roman"/>
          <w:color w:val="000000"/>
          <w:sz w:val="24"/>
          <w:szCs w:val="24"/>
        </w:rPr>
        <w:t>счетов</w:t>
      </w:r>
      <w:r w:rsidR="00317B1A" w:rsidRPr="00127010">
        <w:rPr>
          <w:rFonts w:hAnsi="Times New Roman"/>
          <w:color w:val="000000"/>
          <w:sz w:val="24"/>
          <w:szCs w:val="24"/>
        </w:rPr>
        <w:t xml:space="preserve"> </w:t>
      </w:r>
      <w:r w:rsidR="00317B1A" w:rsidRPr="00127010">
        <w:rPr>
          <w:rFonts w:hAnsi="Times New Roman"/>
          <w:color w:val="000000"/>
          <w:sz w:val="24"/>
          <w:szCs w:val="24"/>
        </w:rPr>
        <w:t>бюджетного</w:t>
      </w:r>
      <w:r w:rsidR="00317B1A" w:rsidRPr="00127010">
        <w:rPr>
          <w:rFonts w:hAnsi="Times New Roman"/>
          <w:color w:val="000000"/>
          <w:sz w:val="24"/>
          <w:szCs w:val="24"/>
        </w:rPr>
        <w:t xml:space="preserve"> </w:t>
      </w:r>
      <w:r w:rsidR="00317B1A" w:rsidRPr="00127010">
        <w:rPr>
          <w:rFonts w:hAnsi="Times New Roman"/>
          <w:color w:val="000000"/>
          <w:sz w:val="24"/>
          <w:szCs w:val="24"/>
        </w:rPr>
        <w:t>учета</w:t>
      </w:r>
      <w:r w:rsidR="00317B1A" w:rsidRPr="00127010">
        <w:rPr>
          <w:rFonts w:hAnsi="Times New Roman"/>
          <w:color w:val="000000"/>
          <w:sz w:val="24"/>
          <w:szCs w:val="24"/>
        </w:rPr>
        <w:t xml:space="preserve"> </w:t>
      </w:r>
      <w:r w:rsidR="00317B1A" w:rsidRPr="00127010">
        <w:rPr>
          <w:rFonts w:hAnsi="Times New Roman"/>
          <w:color w:val="000000"/>
          <w:sz w:val="24"/>
          <w:szCs w:val="24"/>
        </w:rPr>
        <w:t>и Инструкции</w:t>
      </w:r>
      <w:r w:rsidR="00317B1A" w:rsidRPr="00127010">
        <w:rPr>
          <w:rFonts w:hAnsi="Times New Roman"/>
          <w:color w:val="000000"/>
          <w:sz w:val="24"/>
          <w:szCs w:val="24"/>
        </w:rPr>
        <w:t xml:space="preserve"> </w:t>
      </w:r>
      <w:r w:rsidR="00317B1A" w:rsidRPr="00127010">
        <w:rPr>
          <w:rFonts w:hAnsi="Times New Roman"/>
          <w:color w:val="000000"/>
          <w:sz w:val="24"/>
          <w:szCs w:val="24"/>
        </w:rPr>
        <w:t>по его</w:t>
      </w:r>
      <w:r w:rsidR="00317B1A" w:rsidRPr="00127010">
        <w:rPr>
          <w:rFonts w:hAnsi="Times New Roman"/>
          <w:color w:val="000000"/>
          <w:sz w:val="24"/>
          <w:szCs w:val="24"/>
        </w:rPr>
        <w:t xml:space="preserve"> </w:t>
      </w:r>
      <w:r w:rsidR="00317B1A" w:rsidRPr="00127010">
        <w:rPr>
          <w:rFonts w:hAnsi="Times New Roman"/>
          <w:color w:val="000000"/>
          <w:sz w:val="24"/>
          <w:szCs w:val="24"/>
        </w:rPr>
        <w:t>применению»</w:t>
      </w:r>
      <w:r w:rsidR="00317B1A" w:rsidRPr="00127010">
        <w:rPr>
          <w:rFonts w:hAnsi="Times New Roman"/>
          <w:color w:val="000000"/>
          <w:sz w:val="24"/>
          <w:szCs w:val="24"/>
        </w:rPr>
        <w:t xml:space="preserve"> (</w:t>
      </w:r>
      <w:r w:rsidR="00317B1A" w:rsidRPr="00127010">
        <w:rPr>
          <w:rFonts w:hAnsi="Times New Roman"/>
          <w:color w:val="000000"/>
          <w:sz w:val="24"/>
          <w:szCs w:val="24"/>
        </w:rPr>
        <w:t>далее —</w:t>
      </w:r>
      <w:r w:rsidR="00317B1A" w:rsidRPr="00127010">
        <w:rPr>
          <w:rFonts w:hAnsi="Times New Roman"/>
          <w:color w:val="000000"/>
          <w:sz w:val="24"/>
          <w:szCs w:val="24"/>
        </w:rPr>
        <w:t xml:space="preserve"> </w:t>
      </w:r>
      <w:r w:rsidR="00317B1A" w:rsidRPr="00127010">
        <w:rPr>
          <w:rFonts w:hAnsi="Times New Roman"/>
          <w:color w:val="000000"/>
          <w:sz w:val="24"/>
          <w:szCs w:val="24"/>
        </w:rPr>
        <w:t>Инструкция</w:t>
      </w:r>
      <w:r w:rsidR="00317B1A" w:rsidRPr="00127010">
        <w:rPr>
          <w:rFonts w:hAnsi="Times New Roman"/>
          <w:color w:val="000000"/>
          <w:sz w:val="24"/>
          <w:szCs w:val="24"/>
        </w:rPr>
        <w:t xml:space="preserve"> </w:t>
      </w:r>
      <w:r w:rsidR="00317B1A" w:rsidRPr="00127010">
        <w:rPr>
          <w:rFonts w:hAnsi="Times New Roman"/>
          <w:color w:val="000000"/>
          <w:sz w:val="24"/>
          <w:szCs w:val="24"/>
        </w:rPr>
        <w:t>№ </w:t>
      </w:r>
      <w:r w:rsidR="00317B1A" w:rsidRPr="00127010">
        <w:rPr>
          <w:rFonts w:hAnsi="Times New Roman"/>
          <w:color w:val="000000"/>
          <w:sz w:val="24"/>
          <w:szCs w:val="24"/>
        </w:rPr>
        <w:t>162</w:t>
      </w:r>
      <w:r w:rsidR="00317B1A" w:rsidRPr="00127010">
        <w:rPr>
          <w:rFonts w:hAnsi="Times New Roman"/>
          <w:color w:val="000000"/>
          <w:sz w:val="24"/>
          <w:szCs w:val="24"/>
        </w:rPr>
        <w:t>н</w:t>
      </w:r>
      <w:r w:rsidR="00317B1A" w:rsidRPr="00127010">
        <w:rPr>
          <w:rFonts w:hAnsi="Times New Roman"/>
          <w:color w:val="000000"/>
          <w:sz w:val="24"/>
          <w:szCs w:val="24"/>
        </w:rPr>
        <w:t>).</w:t>
      </w:r>
    </w:p>
    <w:p w:rsidR="00E86FFA" w:rsidRPr="00127010" w:rsidRDefault="00E86FFA" w:rsidP="00E86FFA">
      <w:pPr>
        <w:jc w:val="center"/>
        <w:rPr>
          <w:rFonts w:hAnsi="Times New Roman"/>
          <w:color w:val="000000"/>
          <w:sz w:val="24"/>
          <w:szCs w:val="24"/>
        </w:rPr>
      </w:pPr>
      <w:r w:rsidRPr="00127010">
        <w:rPr>
          <w:rFonts w:hAnsi="Times New Roman"/>
          <w:b/>
          <w:bCs/>
          <w:color w:val="000000"/>
          <w:sz w:val="24"/>
          <w:szCs w:val="24"/>
        </w:rPr>
        <w:t>Общие</w:t>
      </w:r>
      <w:r w:rsidRPr="00127010">
        <w:rPr>
          <w:rFonts w:hAnsi="Times New Roman"/>
          <w:b/>
          <w:bCs/>
          <w:color w:val="000000"/>
          <w:sz w:val="24"/>
          <w:szCs w:val="24"/>
        </w:rPr>
        <w:t xml:space="preserve"> </w:t>
      </w:r>
      <w:r w:rsidRPr="00127010">
        <w:rPr>
          <w:rFonts w:hAnsi="Times New Roman"/>
          <w:b/>
          <w:bCs/>
          <w:color w:val="000000"/>
          <w:sz w:val="24"/>
          <w:szCs w:val="24"/>
        </w:rPr>
        <w:t>положения</w:t>
      </w:r>
    </w:p>
    <w:p w:rsidR="00277CE9" w:rsidRPr="00127010" w:rsidRDefault="008D6AFF" w:rsidP="00277CE9">
      <w:pPr>
        <w:widowControl w:val="0"/>
        <w:autoSpaceDE w:val="0"/>
        <w:spacing w:before="200" w:after="0" w:line="240" w:lineRule="auto"/>
        <w:jc w:val="both"/>
        <w:rPr>
          <w:rFonts w:ascii="Times New Roman" w:hAnsi="Times New Roman"/>
          <w:color w:val="000000"/>
          <w:sz w:val="24"/>
          <w:szCs w:val="24"/>
        </w:rPr>
      </w:pPr>
      <w:r w:rsidRPr="00127010">
        <w:rPr>
          <w:rFonts w:ascii="Times New Roman" w:hAnsi="Times New Roman"/>
          <w:color w:val="000000"/>
          <w:sz w:val="24"/>
          <w:szCs w:val="24"/>
        </w:rPr>
        <w:t xml:space="preserve">    </w:t>
      </w:r>
      <w:r w:rsidR="00277CE9" w:rsidRPr="00127010">
        <w:rPr>
          <w:rFonts w:ascii="Times New Roman" w:hAnsi="Times New Roman"/>
          <w:color w:val="000000"/>
          <w:sz w:val="24"/>
          <w:szCs w:val="24"/>
        </w:rPr>
        <w:t>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w:t>
      </w:r>
      <w:proofErr w:type="gramStart"/>
      <w:r w:rsidR="00277CE9" w:rsidRPr="00127010">
        <w:rPr>
          <w:rFonts w:ascii="Times New Roman" w:hAnsi="Times New Roman"/>
          <w:color w:val="000000"/>
          <w:sz w:val="24"/>
          <w:szCs w:val="24"/>
        </w:rPr>
        <w:t>ч</w:t>
      </w:r>
      <w:proofErr w:type="gramEnd"/>
      <w:r w:rsidR="00277CE9" w:rsidRPr="00127010">
        <w:rPr>
          <w:rFonts w:ascii="Times New Roman" w:hAnsi="Times New Roman"/>
          <w:color w:val="000000"/>
          <w:sz w:val="24"/>
          <w:szCs w:val="24"/>
        </w:rPr>
        <w:t xml:space="preserve">. 1 </w:t>
      </w:r>
      <w:hyperlink r:id="rId5" w:history="1">
        <w:r w:rsidR="00277CE9" w:rsidRPr="00127010">
          <w:rPr>
            <w:rStyle w:val="a3"/>
            <w:rFonts w:ascii="Times New Roman" w:hAnsi="Times New Roman"/>
            <w:sz w:val="24"/>
            <w:szCs w:val="24"/>
          </w:rPr>
          <w:t>ст. 7</w:t>
        </w:r>
      </w:hyperlink>
      <w:r w:rsidR="00277CE9" w:rsidRPr="00127010">
        <w:rPr>
          <w:rFonts w:ascii="Times New Roman" w:hAnsi="Times New Roman"/>
          <w:color w:val="000000"/>
          <w:sz w:val="24"/>
          <w:szCs w:val="24"/>
        </w:rPr>
        <w:t xml:space="preserve"> Закона № 402-ФЗ).</w:t>
      </w:r>
    </w:p>
    <w:p w:rsidR="00277CE9" w:rsidRPr="00127010" w:rsidRDefault="008D6AFF" w:rsidP="00277CE9">
      <w:pPr>
        <w:widowControl w:val="0"/>
        <w:autoSpaceDE w:val="0"/>
        <w:spacing w:before="85" w:after="0" w:line="240" w:lineRule="auto"/>
        <w:jc w:val="both"/>
        <w:rPr>
          <w:rFonts w:ascii="Times New Roman" w:hAnsi="Times New Roman"/>
          <w:color w:val="000000"/>
          <w:sz w:val="24"/>
          <w:szCs w:val="24"/>
        </w:rPr>
      </w:pPr>
      <w:r w:rsidRPr="00127010">
        <w:rPr>
          <w:rFonts w:ascii="Times New Roman" w:hAnsi="Times New Roman"/>
          <w:color w:val="000000"/>
          <w:sz w:val="24"/>
          <w:szCs w:val="24"/>
        </w:rPr>
        <w:t xml:space="preserve">    </w:t>
      </w:r>
      <w:r w:rsidR="00277CE9" w:rsidRPr="00127010">
        <w:rPr>
          <w:rFonts w:ascii="Times New Roman" w:hAnsi="Times New Roman"/>
          <w:color w:val="000000"/>
          <w:sz w:val="24"/>
          <w:szCs w:val="24"/>
        </w:rPr>
        <w:t>2. Бюджетный учет ведется структурным подразделением (бухгалтерией), возглавляемым главным бухгалтером. Деятельность структурного подразделения регламентируется должностными инструкциями сотрудников бухгалтерии (</w:t>
      </w:r>
      <w:proofErr w:type="gramStart"/>
      <w:r w:rsidR="00277CE9" w:rsidRPr="00127010">
        <w:rPr>
          <w:rFonts w:ascii="Times New Roman" w:hAnsi="Times New Roman"/>
          <w:color w:val="000000"/>
          <w:sz w:val="24"/>
          <w:szCs w:val="24"/>
        </w:rPr>
        <w:t>ч</w:t>
      </w:r>
      <w:proofErr w:type="gramEnd"/>
      <w:r w:rsidR="00277CE9" w:rsidRPr="00127010">
        <w:rPr>
          <w:rFonts w:ascii="Times New Roman" w:hAnsi="Times New Roman"/>
          <w:color w:val="000000"/>
          <w:sz w:val="24"/>
          <w:szCs w:val="24"/>
        </w:rPr>
        <w:t xml:space="preserve">. 3 </w:t>
      </w:r>
      <w:hyperlink r:id="rId6" w:history="1">
        <w:r w:rsidR="00277CE9" w:rsidRPr="00127010">
          <w:rPr>
            <w:rStyle w:val="a3"/>
            <w:rFonts w:ascii="Times New Roman" w:hAnsi="Times New Roman"/>
            <w:sz w:val="24"/>
            <w:szCs w:val="24"/>
          </w:rPr>
          <w:t>ст. 7</w:t>
        </w:r>
      </w:hyperlink>
      <w:r w:rsidR="00277CE9" w:rsidRPr="00127010">
        <w:rPr>
          <w:rFonts w:ascii="Times New Roman" w:hAnsi="Times New Roman"/>
          <w:color w:val="000000"/>
          <w:sz w:val="24"/>
          <w:szCs w:val="24"/>
        </w:rPr>
        <w:t xml:space="preserve"> Закона № 402-ФЗ).</w:t>
      </w:r>
    </w:p>
    <w:p w:rsidR="00277CE9" w:rsidRPr="00127010" w:rsidRDefault="008D6AFF" w:rsidP="00277CE9">
      <w:pPr>
        <w:widowControl w:val="0"/>
        <w:autoSpaceDE w:val="0"/>
        <w:spacing w:before="85" w:after="0" w:line="240" w:lineRule="auto"/>
        <w:jc w:val="both"/>
        <w:rPr>
          <w:rFonts w:ascii="Times New Roman" w:hAnsi="Times New Roman"/>
          <w:color w:val="000000"/>
          <w:sz w:val="24"/>
          <w:szCs w:val="24"/>
        </w:rPr>
      </w:pPr>
      <w:r w:rsidRPr="00127010">
        <w:rPr>
          <w:rFonts w:ascii="Times New Roman" w:hAnsi="Times New Roman"/>
          <w:color w:val="000000"/>
          <w:sz w:val="24"/>
          <w:szCs w:val="24"/>
        </w:rPr>
        <w:t xml:space="preserve">    </w:t>
      </w:r>
      <w:r w:rsidR="00277CE9" w:rsidRPr="00127010">
        <w:rPr>
          <w:rFonts w:ascii="Times New Roman" w:hAnsi="Times New Roman"/>
          <w:color w:val="000000"/>
          <w:sz w:val="24"/>
          <w:szCs w:val="24"/>
        </w:rPr>
        <w:t>3.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rsidR="00127010" w:rsidRDefault="008D6AFF" w:rsidP="00127010">
      <w:pPr>
        <w:jc w:val="both"/>
        <w:rPr>
          <w:rFonts w:hAnsi="Times New Roman"/>
          <w:color w:val="000000"/>
          <w:sz w:val="24"/>
          <w:szCs w:val="24"/>
        </w:rPr>
      </w:pPr>
      <w:r w:rsidRPr="00127010">
        <w:rPr>
          <w:rFonts w:ascii="Times New Roman" w:hAnsi="Times New Roman"/>
          <w:color w:val="000000"/>
          <w:sz w:val="24"/>
          <w:szCs w:val="24"/>
        </w:rPr>
        <w:t xml:space="preserve">   </w:t>
      </w:r>
      <w:r w:rsidR="00277CE9" w:rsidRPr="00127010">
        <w:rPr>
          <w:rFonts w:ascii="Times New Roman" w:hAnsi="Times New Roman"/>
          <w:color w:val="000000"/>
          <w:sz w:val="24"/>
          <w:szCs w:val="24"/>
        </w:rPr>
        <w:t xml:space="preserve">4. </w:t>
      </w:r>
      <w:r w:rsidR="00127010" w:rsidRPr="00127010">
        <w:rPr>
          <w:rFonts w:hAnsi="Times New Roman"/>
          <w:color w:val="000000"/>
          <w:sz w:val="24"/>
          <w:szCs w:val="24"/>
        </w:rPr>
        <w:t>При</w:t>
      </w:r>
      <w:r w:rsidR="00127010" w:rsidRPr="00127010">
        <w:rPr>
          <w:rFonts w:hAnsi="Times New Roman"/>
          <w:color w:val="000000"/>
          <w:sz w:val="24"/>
          <w:szCs w:val="24"/>
        </w:rPr>
        <w:t xml:space="preserve"> </w:t>
      </w:r>
      <w:r w:rsidR="00127010" w:rsidRPr="00127010">
        <w:rPr>
          <w:rFonts w:hAnsi="Times New Roman"/>
          <w:color w:val="000000"/>
          <w:sz w:val="24"/>
          <w:szCs w:val="24"/>
        </w:rPr>
        <w:t>внесении</w:t>
      </w:r>
      <w:r w:rsidR="00127010" w:rsidRPr="00127010">
        <w:rPr>
          <w:rFonts w:hAnsi="Times New Roman"/>
          <w:color w:val="000000"/>
          <w:sz w:val="24"/>
          <w:szCs w:val="24"/>
        </w:rPr>
        <w:t xml:space="preserve"> </w:t>
      </w:r>
      <w:r w:rsidR="00127010" w:rsidRPr="00127010">
        <w:rPr>
          <w:rFonts w:hAnsi="Times New Roman"/>
          <w:color w:val="000000"/>
          <w:sz w:val="24"/>
          <w:szCs w:val="24"/>
        </w:rPr>
        <w:t>изменений</w:t>
      </w:r>
      <w:r w:rsidR="00127010" w:rsidRPr="00127010">
        <w:rPr>
          <w:rFonts w:hAnsi="Times New Roman"/>
          <w:color w:val="000000"/>
          <w:sz w:val="24"/>
          <w:szCs w:val="24"/>
        </w:rPr>
        <w:t xml:space="preserve"> </w:t>
      </w:r>
      <w:r w:rsidR="00127010" w:rsidRPr="00127010">
        <w:rPr>
          <w:rFonts w:hAnsi="Times New Roman"/>
          <w:color w:val="000000"/>
          <w:sz w:val="24"/>
          <w:szCs w:val="24"/>
        </w:rPr>
        <w:t>в учетную</w:t>
      </w:r>
      <w:r w:rsidR="00127010" w:rsidRPr="00127010">
        <w:rPr>
          <w:rFonts w:hAnsi="Times New Roman"/>
          <w:color w:val="000000"/>
          <w:sz w:val="24"/>
          <w:szCs w:val="24"/>
        </w:rPr>
        <w:t xml:space="preserve"> </w:t>
      </w:r>
      <w:r w:rsidR="00127010" w:rsidRPr="00127010">
        <w:rPr>
          <w:rFonts w:hAnsi="Times New Roman"/>
          <w:color w:val="000000"/>
          <w:sz w:val="24"/>
          <w:szCs w:val="24"/>
        </w:rPr>
        <w:t>политику</w:t>
      </w:r>
      <w:r w:rsidR="00127010" w:rsidRPr="00127010">
        <w:rPr>
          <w:rFonts w:hAnsi="Times New Roman"/>
          <w:color w:val="000000"/>
          <w:sz w:val="24"/>
          <w:szCs w:val="24"/>
        </w:rPr>
        <w:t xml:space="preserve"> </w:t>
      </w:r>
      <w:r w:rsidR="00127010" w:rsidRPr="00127010">
        <w:rPr>
          <w:rFonts w:hAnsi="Times New Roman"/>
          <w:color w:val="000000"/>
          <w:sz w:val="24"/>
          <w:szCs w:val="24"/>
        </w:rPr>
        <w:t>главный</w:t>
      </w:r>
      <w:r w:rsidR="00127010" w:rsidRPr="00127010">
        <w:rPr>
          <w:rFonts w:hAnsi="Times New Roman"/>
          <w:color w:val="000000"/>
          <w:sz w:val="24"/>
          <w:szCs w:val="24"/>
        </w:rPr>
        <w:t xml:space="preserve"> </w:t>
      </w:r>
      <w:r w:rsidR="00127010" w:rsidRPr="00127010">
        <w:rPr>
          <w:rFonts w:hAnsi="Times New Roman"/>
          <w:color w:val="000000"/>
          <w:sz w:val="24"/>
          <w:szCs w:val="24"/>
        </w:rPr>
        <w:t>бухгалтер</w:t>
      </w:r>
      <w:r w:rsidR="00127010" w:rsidRPr="00127010">
        <w:rPr>
          <w:rFonts w:hAnsi="Times New Roman"/>
          <w:color w:val="000000"/>
          <w:sz w:val="24"/>
          <w:szCs w:val="24"/>
        </w:rPr>
        <w:t xml:space="preserve"> </w:t>
      </w:r>
      <w:r w:rsidR="00127010" w:rsidRPr="00127010">
        <w:rPr>
          <w:rFonts w:hAnsi="Times New Roman"/>
          <w:color w:val="000000"/>
          <w:sz w:val="24"/>
          <w:szCs w:val="24"/>
        </w:rPr>
        <w:t>оценивает</w:t>
      </w:r>
      <w:r w:rsidR="00127010" w:rsidRPr="00127010">
        <w:rPr>
          <w:rFonts w:hAnsi="Times New Roman"/>
          <w:color w:val="000000"/>
          <w:sz w:val="24"/>
          <w:szCs w:val="24"/>
        </w:rPr>
        <w:t xml:space="preserve"> </w:t>
      </w:r>
      <w:r w:rsidR="00127010" w:rsidRPr="00127010">
        <w:rPr>
          <w:rFonts w:hAnsi="Times New Roman"/>
          <w:color w:val="000000"/>
          <w:sz w:val="24"/>
          <w:szCs w:val="24"/>
        </w:rPr>
        <w:t>в целях</w:t>
      </w:r>
      <w:r w:rsidR="00127010" w:rsidRPr="00127010">
        <w:rPr>
          <w:rFonts w:hAnsi="Times New Roman"/>
          <w:color w:val="000000"/>
          <w:sz w:val="24"/>
          <w:szCs w:val="24"/>
        </w:rPr>
        <w:t xml:space="preserve"> </w:t>
      </w:r>
      <w:r w:rsidR="00127010" w:rsidRPr="00127010">
        <w:rPr>
          <w:rFonts w:hAnsi="Times New Roman"/>
          <w:color w:val="000000"/>
          <w:sz w:val="24"/>
          <w:szCs w:val="24"/>
        </w:rPr>
        <w:t>сопоставления</w:t>
      </w:r>
      <w:r w:rsidR="00127010" w:rsidRPr="00127010">
        <w:rPr>
          <w:rFonts w:hAnsi="Times New Roman"/>
          <w:color w:val="000000"/>
          <w:sz w:val="24"/>
          <w:szCs w:val="24"/>
        </w:rPr>
        <w:t xml:space="preserve"> </w:t>
      </w:r>
      <w:r w:rsidR="00127010" w:rsidRPr="00127010">
        <w:rPr>
          <w:rFonts w:hAnsi="Times New Roman"/>
          <w:color w:val="000000"/>
          <w:sz w:val="24"/>
          <w:szCs w:val="24"/>
        </w:rPr>
        <w:t>отчетности</w:t>
      </w:r>
      <w:r w:rsidR="00127010" w:rsidRPr="00127010">
        <w:rPr>
          <w:rFonts w:hAnsi="Times New Roman"/>
          <w:color w:val="000000"/>
          <w:sz w:val="24"/>
          <w:szCs w:val="24"/>
        </w:rPr>
        <w:t xml:space="preserve"> </w:t>
      </w:r>
      <w:r w:rsidR="00127010" w:rsidRPr="00127010">
        <w:rPr>
          <w:rFonts w:hAnsi="Times New Roman"/>
          <w:color w:val="000000"/>
          <w:sz w:val="24"/>
          <w:szCs w:val="24"/>
        </w:rPr>
        <w:t>существенность</w:t>
      </w:r>
      <w:r w:rsidR="00127010" w:rsidRPr="00127010">
        <w:rPr>
          <w:rFonts w:hAnsi="Times New Roman"/>
          <w:color w:val="000000"/>
          <w:sz w:val="24"/>
          <w:szCs w:val="24"/>
        </w:rPr>
        <w:t xml:space="preserve"> </w:t>
      </w:r>
      <w:r w:rsidR="00127010" w:rsidRPr="00127010">
        <w:rPr>
          <w:rFonts w:hAnsi="Times New Roman"/>
          <w:color w:val="000000"/>
          <w:sz w:val="24"/>
          <w:szCs w:val="24"/>
        </w:rPr>
        <w:t>изменения</w:t>
      </w:r>
      <w:r w:rsidR="00127010" w:rsidRPr="00127010">
        <w:rPr>
          <w:rFonts w:hAnsi="Times New Roman"/>
          <w:color w:val="000000"/>
          <w:sz w:val="24"/>
          <w:szCs w:val="24"/>
        </w:rPr>
        <w:t xml:space="preserve"> </w:t>
      </w:r>
      <w:r w:rsidR="00127010" w:rsidRPr="00127010">
        <w:rPr>
          <w:rFonts w:hAnsi="Times New Roman"/>
          <w:color w:val="000000"/>
          <w:sz w:val="24"/>
          <w:szCs w:val="24"/>
        </w:rPr>
        <w:t>показателей</w:t>
      </w:r>
      <w:r w:rsidR="00127010" w:rsidRPr="00127010">
        <w:rPr>
          <w:rFonts w:hAnsi="Times New Roman"/>
          <w:color w:val="000000"/>
          <w:sz w:val="24"/>
          <w:szCs w:val="24"/>
        </w:rPr>
        <w:t xml:space="preserve">, </w:t>
      </w:r>
      <w:r w:rsidR="00127010" w:rsidRPr="00127010">
        <w:rPr>
          <w:rFonts w:hAnsi="Times New Roman"/>
          <w:color w:val="000000"/>
          <w:sz w:val="24"/>
          <w:szCs w:val="24"/>
        </w:rPr>
        <w:t>отражающих</w:t>
      </w:r>
      <w:r w:rsidR="00127010" w:rsidRPr="00127010">
        <w:rPr>
          <w:rFonts w:hAnsi="Times New Roman"/>
          <w:color w:val="000000"/>
          <w:sz w:val="24"/>
          <w:szCs w:val="24"/>
        </w:rPr>
        <w:t xml:space="preserve"> </w:t>
      </w:r>
      <w:r w:rsidR="00127010" w:rsidRPr="00127010">
        <w:rPr>
          <w:rFonts w:hAnsi="Times New Roman"/>
          <w:color w:val="000000"/>
          <w:sz w:val="24"/>
          <w:szCs w:val="24"/>
        </w:rPr>
        <w:t>финансовое</w:t>
      </w:r>
      <w:r w:rsidR="00127010" w:rsidRPr="00127010">
        <w:rPr>
          <w:rFonts w:hAnsi="Times New Roman"/>
          <w:color w:val="000000"/>
          <w:sz w:val="24"/>
          <w:szCs w:val="24"/>
        </w:rPr>
        <w:t xml:space="preserve"> </w:t>
      </w:r>
      <w:r w:rsidR="00127010" w:rsidRPr="00127010">
        <w:rPr>
          <w:rFonts w:hAnsi="Times New Roman"/>
          <w:color w:val="000000"/>
          <w:sz w:val="24"/>
          <w:szCs w:val="24"/>
        </w:rPr>
        <w:t>положение</w:t>
      </w:r>
      <w:r w:rsidR="00127010" w:rsidRPr="00127010">
        <w:rPr>
          <w:rFonts w:hAnsi="Times New Roman"/>
          <w:color w:val="000000"/>
          <w:sz w:val="24"/>
          <w:szCs w:val="24"/>
        </w:rPr>
        <w:t xml:space="preserve">, </w:t>
      </w:r>
      <w:r w:rsidR="00127010" w:rsidRPr="00127010">
        <w:rPr>
          <w:rFonts w:hAnsi="Times New Roman"/>
          <w:color w:val="000000"/>
          <w:sz w:val="24"/>
          <w:szCs w:val="24"/>
        </w:rPr>
        <w:t>финансовые</w:t>
      </w:r>
      <w:r w:rsidR="00127010" w:rsidRPr="00127010">
        <w:rPr>
          <w:rFonts w:hAnsi="Times New Roman"/>
          <w:color w:val="000000"/>
          <w:sz w:val="24"/>
          <w:szCs w:val="24"/>
        </w:rPr>
        <w:t xml:space="preserve"> </w:t>
      </w:r>
      <w:r w:rsidR="00127010" w:rsidRPr="00127010">
        <w:rPr>
          <w:rFonts w:hAnsi="Times New Roman"/>
          <w:color w:val="000000"/>
          <w:sz w:val="24"/>
          <w:szCs w:val="24"/>
        </w:rPr>
        <w:t>результаты</w:t>
      </w:r>
      <w:r w:rsidR="00127010" w:rsidRPr="00127010">
        <w:rPr>
          <w:rFonts w:hAnsi="Times New Roman"/>
          <w:color w:val="000000"/>
          <w:sz w:val="24"/>
          <w:szCs w:val="24"/>
        </w:rPr>
        <w:t xml:space="preserve"> </w:t>
      </w:r>
      <w:r w:rsidR="00127010" w:rsidRPr="00127010">
        <w:rPr>
          <w:rFonts w:hAnsi="Times New Roman"/>
          <w:color w:val="000000"/>
          <w:sz w:val="24"/>
          <w:szCs w:val="24"/>
        </w:rPr>
        <w:t>деятельности</w:t>
      </w:r>
      <w:r w:rsidR="00127010" w:rsidRPr="00127010">
        <w:rPr>
          <w:rFonts w:hAnsi="Times New Roman"/>
          <w:color w:val="000000"/>
          <w:sz w:val="24"/>
          <w:szCs w:val="24"/>
        </w:rPr>
        <w:t xml:space="preserve"> </w:t>
      </w:r>
      <w:r w:rsidR="00127010" w:rsidRPr="00127010">
        <w:rPr>
          <w:rFonts w:hAnsi="Times New Roman"/>
          <w:color w:val="000000"/>
          <w:sz w:val="24"/>
          <w:szCs w:val="24"/>
        </w:rPr>
        <w:t>учреждения</w:t>
      </w:r>
      <w:r w:rsidR="00127010" w:rsidRPr="00127010">
        <w:rPr>
          <w:rFonts w:hAnsi="Times New Roman"/>
          <w:color w:val="000000"/>
          <w:sz w:val="24"/>
          <w:szCs w:val="24"/>
        </w:rPr>
        <w:t xml:space="preserve"> </w:t>
      </w:r>
      <w:r w:rsidR="00127010" w:rsidRPr="00127010">
        <w:rPr>
          <w:rFonts w:hAnsi="Times New Roman"/>
          <w:color w:val="000000"/>
          <w:sz w:val="24"/>
          <w:szCs w:val="24"/>
        </w:rPr>
        <w:t>и движение</w:t>
      </w:r>
      <w:r w:rsidR="00127010" w:rsidRPr="00127010">
        <w:rPr>
          <w:rFonts w:hAnsi="Times New Roman"/>
          <w:color w:val="000000"/>
          <w:sz w:val="24"/>
          <w:szCs w:val="24"/>
        </w:rPr>
        <w:t xml:space="preserve"> </w:t>
      </w:r>
      <w:r w:rsidR="00127010" w:rsidRPr="00127010">
        <w:rPr>
          <w:rFonts w:hAnsi="Times New Roman"/>
          <w:color w:val="000000"/>
          <w:sz w:val="24"/>
          <w:szCs w:val="24"/>
        </w:rPr>
        <w:t>его</w:t>
      </w:r>
      <w:r w:rsidR="00127010" w:rsidRPr="00127010">
        <w:rPr>
          <w:rFonts w:hAnsi="Times New Roman"/>
          <w:color w:val="000000"/>
          <w:sz w:val="24"/>
          <w:szCs w:val="24"/>
        </w:rPr>
        <w:t xml:space="preserve"> </w:t>
      </w:r>
      <w:r w:rsidR="00127010" w:rsidRPr="00127010">
        <w:rPr>
          <w:rFonts w:hAnsi="Times New Roman"/>
          <w:color w:val="000000"/>
          <w:sz w:val="24"/>
          <w:szCs w:val="24"/>
        </w:rPr>
        <w:t>денежных</w:t>
      </w:r>
      <w:r w:rsidR="00127010" w:rsidRPr="00127010">
        <w:rPr>
          <w:rFonts w:hAnsi="Times New Roman"/>
          <w:color w:val="000000"/>
          <w:sz w:val="24"/>
          <w:szCs w:val="24"/>
        </w:rPr>
        <w:t xml:space="preserve"> </w:t>
      </w:r>
      <w:r w:rsidR="00127010" w:rsidRPr="00127010">
        <w:rPr>
          <w:rFonts w:hAnsi="Times New Roman"/>
          <w:color w:val="000000"/>
          <w:sz w:val="24"/>
          <w:szCs w:val="24"/>
        </w:rPr>
        <w:t>средств</w:t>
      </w:r>
      <w:r w:rsidR="00127010" w:rsidRPr="00127010">
        <w:rPr>
          <w:rFonts w:hAnsi="Times New Roman"/>
          <w:color w:val="000000"/>
          <w:sz w:val="24"/>
          <w:szCs w:val="24"/>
        </w:rPr>
        <w:t xml:space="preserve">, </w:t>
      </w:r>
      <w:r w:rsidR="00127010" w:rsidRPr="00127010">
        <w:rPr>
          <w:rFonts w:hAnsi="Times New Roman"/>
          <w:color w:val="000000"/>
          <w:sz w:val="24"/>
          <w:szCs w:val="24"/>
        </w:rPr>
        <w:t>на основе</w:t>
      </w:r>
      <w:r w:rsidR="00127010" w:rsidRPr="00127010">
        <w:rPr>
          <w:rFonts w:hAnsi="Times New Roman"/>
          <w:color w:val="000000"/>
          <w:sz w:val="24"/>
          <w:szCs w:val="24"/>
        </w:rPr>
        <w:t xml:space="preserve"> </w:t>
      </w:r>
      <w:r w:rsidR="00127010" w:rsidRPr="00127010">
        <w:rPr>
          <w:rFonts w:hAnsi="Times New Roman"/>
          <w:color w:val="000000"/>
          <w:sz w:val="24"/>
          <w:szCs w:val="24"/>
        </w:rPr>
        <w:t>своего</w:t>
      </w:r>
      <w:r w:rsidR="00127010" w:rsidRPr="00127010">
        <w:rPr>
          <w:rFonts w:hAnsi="Times New Roman"/>
          <w:color w:val="000000"/>
          <w:sz w:val="24"/>
          <w:szCs w:val="24"/>
        </w:rPr>
        <w:t xml:space="preserve"> </w:t>
      </w:r>
      <w:r w:rsidR="00127010" w:rsidRPr="00127010">
        <w:rPr>
          <w:rFonts w:hAnsi="Times New Roman"/>
          <w:color w:val="000000"/>
          <w:sz w:val="24"/>
          <w:szCs w:val="24"/>
        </w:rPr>
        <w:t>профессионального</w:t>
      </w:r>
      <w:r w:rsidR="00127010" w:rsidRPr="00127010">
        <w:rPr>
          <w:rFonts w:hAnsi="Times New Roman"/>
          <w:color w:val="000000"/>
          <w:sz w:val="24"/>
          <w:szCs w:val="24"/>
        </w:rPr>
        <w:t xml:space="preserve"> </w:t>
      </w:r>
      <w:r w:rsidR="00127010" w:rsidRPr="00127010">
        <w:rPr>
          <w:rFonts w:hAnsi="Times New Roman"/>
          <w:color w:val="000000"/>
          <w:sz w:val="24"/>
          <w:szCs w:val="24"/>
        </w:rPr>
        <w:t>суждения</w:t>
      </w:r>
      <w:r w:rsidR="00127010" w:rsidRPr="00127010">
        <w:rPr>
          <w:rFonts w:hAnsi="Times New Roman"/>
          <w:color w:val="000000"/>
          <w:sz w:val="24"/>
          <w:szCs w:val="24"/>
        </w:rPr>
        <w:t xml:space="preserve">. </w:t>
      </w:r>
      <w:r w:rsidR="00127010" w:rsidRPr="00127010">
        <w:rPr>
          <w:rFonts w:hAnsi="Times New Roman"/>
          <w:color w:val="000000"/>
          <w:sz w:val="24"/>
          <w:szCs w:val="24"/>
        </w:rPr>
        <w:t>Также</w:t>
      </w:r>
      <w:r w:rsidR="00127010" w:rsidRPr="00127010">
        <w:rPr>
          <w:rFonts w:hAnsi="Times New Roman"/>
          <w:color w:val="000000"/>
          <w:sz w:val="24"/>
          <w:szCs w:val="24"/>
        </w:rPr>
        <w:t xml:space="preserve"> </w:t>
      </w:r>
      <w:r w:rsidR="00127010" w:rsidRPr="00127010">
        <w:rPr>
          <w:rFonts w:hAnsi="Times New Roman"/>
          <w:color w:val="000000"/>
          <w:sz w:val="24"/>
          <w:szCs w:val="24"/>
        </w:rPr>
        <w:t>на основе</w:t>
      </w:r>
      <w:r w:rsidR="00127010" w:rsidRPr="00127010">
        <w:rPr>
          <w:rFonts w:hAnsi="Times New Roman"/>
          <w:color w:val="000000"/>
          <w:sz w:val="24"/>
          <w:szCs w:val="24"/>
        </w:rPr>
        <w:t xml:space="preserve"> </w:t>
      </w:r>
      <w:r w:rsidR="00127010" w:rsidRPr="00127010">
        <w:rPr>
          <w:rFonts w:hAnsi="Times New Roman"/>
          <w:color w:val="000000"/>
          <w:sz w:val="24"/>
          <w:szCs w:val="24"/>
        </w:rPr>
        <w:t>профессионального</w:t>
      </w:r>
      <w:r w:rsidR="00127010" w:rsidRPr="00127010">
        <w:rPr>
          <w:rFonts w:hAnsi="Times New Roman"/>
          <w:color w:val="000000"/>
          <w:sz w:val="24"/>
          <w:szCs w:val="24"/>
        </w:rPr>
        <w:t xml:space="preserve"> </w:t>
      </w:r>
      <w:r w:rsidR="00127010" w:rsidRPr="00127010">
        <w:rPr>
          <w:rFonts w:hAnsi="Times New Roman"/>
          <w:color w:val="000000"/>
          <w:sz w:val="24"/>
          <w:szCs w:val="24"/>
        </w:rPr>
        <w:t>суждения</w:t>
      </w:r>
      <w:r w:rsidR="00127010" w:rsidRPr="00127010">
        <w:rPr>
          <w:rFonts w:hAnsi="Times New Roman"/>
          <w:color w:val="000000"/>
          <w:sz w:val="24"/>
          <w:szCs w:val="24"/>
        </w:rPr>
        <w:t xml:space="preserve"> </w:t>
      </w:r>
      <w:r w:rsidR="00127010" w:rsidRPr="00127010">
        <w:rPr>
          <w:rFonts w:hAnsi="Times New Roman"/>
          <w:color w:val="000000"/>
          <w:sz w:val="24"/>
          <w:szCs w:val="24"/>
        </w:rPr>
        <w:t>оценивается</w:t>
      </w:r>
      <w:r w:rsidR="00127010" w:rsidRPr="00127010">
        <w:rPr>
          <w:rFonts w:hAnsi="Times New Roman"/>
          <w:color w:val="000000"/>
          <w:sz w:val="24"/>
          <w:szCs w:val="24"/>
        </w:rPr>
        <w:t xml:space="preserve"> </w:t>
      </w:r>
      <w:r w:rsidR="00127010" w:rsidRPr="00127010">
        <w:rPr>
          <w:rFonts w:hAnsi="Times New Roman"/>
          <w:color w:val="000000"/>
          <w:sz w:val="24"/>
          <w:szCs w:val="24"/>
        </w:rPr>
        <w:t>существенность</w:t>
      </w:r>
      <w:r w:rsidR="00127010" w:rsidRPr="00127010">
        <w:rPr>
          <w:rFonts w:hAnsi="Times New Roman"/>
          <w:color w:val="000000"/>
          <w:sz w:val="24"/>
          <w:szCs w:val="24"/>
        </w:rPr>
        <w:t xml:space="preserve"> </w:t>
      </w:r>
      <w:r w:rsidR="00127010" w:rsidRPr="00127010">
        <w:rPr>
          <w:rFonts w:hAnsi="Times New Roman"/>
          <w:color w:val="000000"/>
          <w:sz w:val="24"/>
          <w:szCs w:val="24"/>
        </w:rPr>
        <w:t>ошибок</w:t>
      </w:r>
      <w:r w:rsidR="00127010" w:rsidRPr="00127010">
        <w:rPr>
          <w:rFonts w:hAnsi="Times New Roman"/>
          <w:color w:val="000000"/>
          <w:sz w:val="24"/>
          <w:szCs w:val="24"/>
        </w:rPr>
        <w:t xml:space="preserve"> </w:t>
      </w:r>
      <w:r w:rsidR="00127010" w:rsidRPr="00127010">
        <w:rPr>
          <w:rFonts w:hAnsi="Times New Roman"/>
          <w:color w:val="000000"/>
          <w:sz w:val="24"/>
          <w:szCs w:val="24"/>
        </w:rPr>
        <w:t>отчетного</w:t>
      </w:r>
      <w:r w:rsidR="00127010" w:rsidRPr="00127010">
        <w:rPr>
          <w:rFonts w:hAnsi="Times New Roman"/>
          <w:color w:val="000000"/>
          <w:sz w:val="24"/>
          <w:szCs w:val="24"/>
        </w:rPr>
        <w:t xml:space="preserve"> </w:t>
      </w:r>
      <w:r w:rsidR="00127010" w:rsidRPr="00127010">
        <w:rPr>
          <w:rFonts w:hAnsi="Times New Roman"/>
          <w:color w:val="000000"/>
          <w:sz w:val="24"/>
          <w:szCs w:val="24"/>
        </w:rPr>
        <w:t>периода</w:t>
      </w:r>
      <w:r w:rsidR="00127010" w:rsidRPr="00127010">
        <w:rPr>
          <w:rFonts w:hAnsi="Times New Roman"/>
          <w:color w:val="000000"/>
          <w:sz w:val="24"/>
          <w:szCs w:val="24"/>
        </w:rPr>
        <w:t xml:space="preserve">, </w:t>
      </w:r>
      <w:r w:rsidR="00127010" w:rsidRPr="00127010">
        <w:rPr>
          <w:rFonts w:hAnsi="Times New Roman"/>
          <w:color w:val="000000"/>
          <w:sz w:val="24"/>
          <w:szCs w:val="24"/>
        </w:rPr>
        <w:t>выявленных</w:t>
      </w:r>
      <w:r w:rsidR="00127010" w:rsidRPr="00127010">
        <w:rPr>
          <w:rFonts w:hAnsi="Times New Roman"/>
          <w:color w:val="000000"/>
          <w:sz w:val="24"/>
          <w:szCs w:val="24"/>
        </w:rPr>
        <w:t xml:space="preserve"> </w:t>
      </w:r>
      <w:r w:rsidR="00127010" w:rsidRPr="00127010">
        <w:rPr>
          <w:rFonts w:hAnsi="Times New Roman"/>
          <w:color w:val="000000"/>
          <w:sz w:val="24"/>
          <w:szCs w:val="24"/>
        </w:rPr>
        <w:t>после</w:t>
      </w:r>
      <w:r w:rsidR="00127010" w:rsidRPr="00127010">
        <w:rPr>
          <w:rFonts w:hAnsi="Times New Roman"/>
          <w:color w:val="000000"/>
          <w:sz w:val="24"/>
          <w:szCs w:val="24"/>
        </w:rPr>
        <w:t xml:space="preserve"> </w:t>
      </w:r>
      <w:r w:rsidR="00127010" w:rsidRPr="00127010">
        <w:rPr>
          <w:rFonts w:hAnsi="Times New Roman"/>
          <w:color w:val="000000"/>
          <w:sz w:val="24"/>
          <w:szCs w:val="24"/>
        </w:rPr>
        <w:t>утверждения</w:t>
      </w:r>
      <w:r w:rsidR="00127010" w:rsidRPr="00127010">
        <w:rPr>
          <w:rFonts w:hAnsi="Times New Roman"/>
          <w:color w:val="000000"/>
          <w:sz w:val="24"/>
          <w:szCs w:val="24"/>
        </w:rPr>
        <w:t xml:space="preserve"> </w:t>
      </w:r>
      <w:r w:rsidR="00127010" w:rsidRPr="00127010">
        <w:rPr>
          <w:rFonts w:hAnsi="Times New Roman"/>
          <w:color w:val="000000"/>
          <w:sz w:val="24"/>
          <w:szCs w:val="24"/>
        </w:rPr>
        <w:t>отчетности</w:t>
      </w:r>
      <w:r w:rsidR="00127010" w:rsidRPr="00127010">
        <w:rPr>
          <w:rFonts w:hAnsi="Times New Roman"/>
          <w:color w:val="000000"/>
          <w:sz w:val="24"/>
          <w:szCs w:val="24"/>
        </w:rPr>
        <w:t xml:space="preserve">, </w:t>
      </w:r>
      <w:r w:rsidR="00127010" w:rsidRPr="00127010">
        <w:rPr>
          <w:rFonts w:hAnsi="Times New Roman"/>
          <w:color w:val="000000"/>
          <w:sz w:val="24"/>
          <w:szCs w:val="24"/>
        </w:rPr>
        <w:t>в целях</w:t>
      </w:r>
      <w:r w:rsidR="00127010" w:rsidRPr="00127010">
        <w:rPr>
          <w:rFonts w:hAnsi="Times New Roman"/>
          <w:color w:val="000000"/>
          <w:sz w:val="24"/>
          <w:szCs w:val="24"/>
        </w:rPr>
        <w:t xml:space="preserve"> </w:t>
      </w:r>
      <w:r w:rsidR="00127010" w:rsidRPr="00127010">
        <w:rPr>
          <w:rFonts w:hAnsi="Times New Roman"/>
          <w:color w:val="000000"/>
          <w:sz w:val="24"/>
          <w:szCs w:val="24"/>
        </w:rPr>
        <w:t>принятия</w:t>
      </w:r>
      <w:r w:rsidR="00127010" w:rsidRPr="00127010">
        <w:rPr>
          <w:rFonts w:hAnsi="Times New Roman"/>
          <w:color w:val="000000"/>
          <w:sz w:val="24"/>
          <w:szCs w:val="24"/>
        </w:rPr>
        <w:t xml:space="preserve"> </w:t>
      </w:r>
      <w:r w:rsidR="00127010" w:rsidRPr="00127010">
        <w:rPr>
          <w:rFonts w:hAnsi="Times New Roman"/>
          <w:color w:val="000000"/>
          <w:sz w:val="24"/>
          <w:szCs w:val="24"/>
        </w:rPr>
        <w:t>решения</w:t>
      </w:r>
      <w:r w:rsidR="00127010" w:rsidRPr="00127010">
        <w:rPr>
          <w:rFonts w:hAnsi="Times New Roman"/>
          <w:color w:val="000000"/>
          <w:sz w:val="24"/>
          <w:szCs w:val="24"/>
        </w:rPr>
        <w:t xml:space="preserve"> </w:t>
      </w:r>
      <w:r w:rsidR="00127010" w:rsidRPr="00127010">
        <w:rPr>
          <w:rFonts w:hAnsi="Times New Roman"/>
          <w:color w:val="000000"/>
          <w:sz w:val="24"/>
          <w:szCs w:val="24"/>
        </w:rPr>
        <w:t>о раскрытии</w:t>
      </w:r>
      <w:r w:rsidR="00127010" w:rsidRPr="00127010">
        <w:rPr>
          <w:rFonts w:hAnsi="Times New Roman"/>
          <w:color w:val="000000"/>
          <w:sz w:val="24"/>
          <w:szCs w:val="24"/>
        </w:rPr>
        <w:t xml:space="preserve"> </w:t>
      </w:r>
      <w:r w:rsidR="00127010" w:rsidRPr="00127010">
        <w:rPr>
          <w:rFonts w:hAnsi="Times New Roman"/>
          <w:color w:val="000000"/>
          <w:sz w:val="24"/>
          <w:szCs w:val="24"/>
        </w:rPr>
        <w:t>в Пояснениях</w:t>
      </w:r>
      <w:r w:rsidR="00127010" w:rsidRPr="00127010">
        <w:rPr>
          <w:rFonts w:hAnsi="Times New Roman"/>
          <w:color w:val="000000"/>
          <w:sz w:val="24"/>
          <w:szCs w:val="24"/>
        </w:rPr>
        <w:t xml:space="preserve"> </w:t>
      </w:r>
      <w:r w:rsidR="00127010" w:rsidRPr="00127010">
        <w:rPr>
          <w:rFonts w:hAnsi="Times New Roman"/>
          <w:color w:val="000000"/>
          <w:sz w:val="24"/>
          <w:szCs w:val="24"/>
        </w:rPr>
        <w:t>к отчетности</w:t>
      </w:r>
      <w:r w:rsidR="00127010" w:rsidRPr="00127010">
        <w:rPr>
          <w:rFonts w:hAnsi="Times New Roman"/>
          <w:color w:val="000000"/>
          <w:sz w:val="24"/>
          <w:szCs w:val="24"/>
        </w:rPr>
        <w:t xml:space="preserve"> </w:t>
      </w:r>
      <w:r w:rsidR="00127010" w:rsidRPr="00127010">
        <w:rPr>
          <w:rFonts w:hAnsi="Times New Roman"/>
          <w:color w:val="000000"/>
          <w:sz w:val="24"/>
          <w:szCs w:val="24"/>
        </w:rPr>
        <w:t>информации</w:t>
      </w:r>
      <w:r w:rsidR="00127010" w:rsidRPr="00127010">
        <w:rPr>
          <w:rFonts w:hAnsi="Times New Roman"/>
          <w:color w:val="000000"/>
          <w:sz w:val="24"/>
          <w:szCs w:val="24"/>
        </w:rPr>
        <w:t xml:space="preserve"> </w:t>
      </w:r>
      <w:r w:rsidR="00127010" w:rsidRPr="00127010">
        <w:rPr>
          <w:rFonts w:hAnsi="Times New Roman"/>
          <w:color w:val="000000"/>
          <w:sz w:val="24"/>
          <w:szCs w:val="24"/>
        </w:rPr>
        <w:t>о существенных</w:t>
      </w:r>
      <w:r w:rsidR="00127010" w:rsidRPr="00127010">
        <w:rPr>
          <w:rFonts w:hAnsi="Times New Roman"/>
          <w:color w:val="000000"/>
          <w:sz w:val="24"/>
          <w:szCs w:val="24"/>
        </w:rPr>
        <w:t xml:space="preserve"> </w:t>
      </w:r>
      <w:r w:rsidR="00127010" w:rsidRPr="00127010">
        <w:rPr>
          <w:rFonts w:hAnsi="Times New Roman"/>
          <w:color w:val="000000"/>
          <w:sz w:val="24"/>
          <w:szCs w:val="24"/>
        </w:rPr>
        <w:t>ошибках</w:t>
      </w:r>
      <w:r w:rsidR="00127010" w:rsidRPr="00127010">
        <w:rPr>
          <w:rFonts w:hAnsi="Times New Roman"/>
          <w:color w:val="000000"/>
          <w:sz w:val="24"/>
          <w:szCs w:val="24"/>
        </w:rPr>
        <w:t>.</w:t>
      </w:r>
      <w:r w:rsidR="00127010" w:rsidRPr="00127010">
        <w:br/>
      </w:r>
      <w:r w:rsidR="00127010" w:rsidRPr="00127010">
        <w:rPr>
          <w:rFonts w:hAnsi="Times New Roman"/>
          <w:color w:val="000000"/>
          <w:sz w:val="24"/>
          <w:szCs w:val="24"/>
        </w:rPr>
        <w:t>Основание</w:t>
      </w:r>
      <w:r w:rsidR="00127010" w:rsidRPr="00127010">
        <w:rPr>
          <w:rFonts w:hAnsi="Times New Roman"/>
          <w:color w:val="000000"/>
          <w:sz w:val="24"/>
          <w:szCs w:val="24"/>
        </w:rPr>
        <w:t xml:space="preserve">: </w:t>
      </w:r>
      <w:r w:rsidR="00127010" w:rsidRPr="00127010">
        <w:rPr>
          <w:rFonts w:hAnsi="Times New Roman"/>
          <w:color w:val="000000"/>
          <w:sz w:val="24"/>
          <w:szCs w:val="24"/>
        </w:rPr>
        <w:t>пункты</w:t>
      </w:r>
      <w:r w:rsidR="00127010" w:rsidRPr="00127010">
        <w:rPr>
          <w:rFonts w:hAnsi="Times New Roman"/>
          <w:color w:val="000000"/>
          <w:sz w:val="24"/>
          <w:szCs w:val="24"/>
        </w:rPr>
        <w:t xml:space="preserve"> 17, 20, 32</w:t>
      </w:r>
      <w:r w:rsidR="00127010" w:rsidRPr="00127010">
        <w:rPr>
          <w:rFonts w:hAnsi="Times New Roman"/>
          <w:color w:val="000000"/>
          <w:sz w:val="24"/>
          <w:szCs w:val="24"/>
        </w:rPr>
        <w:t> СГС</w:t>
      </w:r>
      <w:r w:rsidR="00127010" w:rsidRPr="00127010">
        <w:rPr>
          <w:rFonts w:hAnsi="Times New Roman"/>
          <w:color w:val="000000"/>
          <w:sz w:val="24"/>
          <w:szCs w:val="24"/>
        </w:rPr>
        <w:t xml:space="preserve"> </w:t>
      </w:r>
      <w:r w:rsidR="00127010" w:rsidRPr="00127010">
        <w:rPr>
          <w:rFonts w:hAnsi="Times New Roman"/>
          <w:color w:val="000000"/>
          <w:sz w:val="24"/>
          <w:szCs w:val="24"/>
        </w:rPr>
        <w:t>«Учетная</w:t>
      </w:r>
      <w:r w:rsidR="00127010" w:rsidRPr="00127010">
        <w:rPr>
          <w:rFonts w:hAnsi="Times New Roman"/>
          <w:color w:val="000000"/>
          <w:sz w:val="24"/>
          <w:szCs w:val="24"/>
        </w:rPr>
        <w:t xml:space="preserve"> </w:t>
      </w:r>
      <w:r w:rsidR="00127010" w:rsidRPr="00127010">
        <w:rPr>
          <w:rFonts w:hAnsi="Times New Roman"/>
          <w:color w:val="000000"/>
          <w:sz w:val="24"/>
          <w:szCs w:val="24"/>
        </w:rPr>
        <w:t>политика</w:t>
      </w:r>
      <w:r w:rsidR="00127010" w:rsidRPr="00127010">
        <w:rPr>
          <w:rFonts w:hAnsi="Times New Roman"/>
          <w:color w:val="000000"/>
          <w:sz w:val="24"/>
          <w:szCs w:val="24"/>
        </w:rPr>
        <w:t xml:space="preserve">, </w:t>
      </w:r>
      <w:r w:rsidR="00127010" w:rsidRPr="00127010">
        <w:rPr>
          <w:rFonts w:hAnsi="Times New Roman"/>
          <w:color w:val="000000"/>
          <w:sz w:val="24"/>
          <w:szCs w:val="24"/>
        </w:rPr>
        <w:t>оценочные</w:t>
      </w:r>
      <w:r w:rsidR="00127010" w:rsidRPr="00127010">
        <w:rPr>
          <w:rFonts w:hAnsi="Times New Roman"/>
          <w:color w:val="000000"/>
          <w:sz w:val="24"/>
          <w:szCs w:val="24"/>
        </w:rPr>
        <w:t xml:space="preserve"> </w:t>
      </w:r>
      <w:r w:rsidR="00127010" w:rsidRPr="00127010">
        <w:rPr>
          <w:rFonts w:hAnsi="Times New Roman"/>
          <w:color w:val="000000"/>
          <w:sz w:val="24"/>
          <w:szCs w:val="24"/>
        </w:rPr>
        <w:t>значения</w:t>
      </w:r>
      <w:r w:rsidR="00127010" w:rsidRPr="00127010">
        <w:rPr>
          <w:rFonts w:hAnsi="Times New Roman"/>
          <w:color w:val="000000"/>
          <w:sz w:val="24"/>
          <w:szCs w:val="24"/>
        </w:rPr>
        <w:t xml:space="preserve"> </w:t>
      </w:r>
      <w:r w:rsidR="00127010" w:rsidRPr="00127010">
        <w:rPr>
          <w:rFonts w:hAnsi="Times New Roman"/>
          <w:color w:val="000000"/>
          <w:sz w:val="24"/>
          <w:szCs w:val="24"/>
        </w:rPr>
        <w:t>и ошибки»</w:t>
      </w:r>
      <w:r w:rsidR="00127010" w:rsidRPr="00127010">
        <w:rPr>
          <w:rFonts w:hAnsi="Times New Roman"/>
          <w:color w:val="000000"/>
          <w:sz w:val="24"/>
          <w:szCs w:val="24"/>
        </w:rPr>
        <w:t>.</w:t>
      </w:r>
    </w:p>
    <w:p w:rsidR="00277CE9" w:rsidRPr="00127010" w:rsidRDefault="00277CE9"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highlight w:val="yellow"/>
        </w:rPr>
      </w:pPr>
    </w:p>
    <w:p w:rsidR="00E86FFA" w:rsidRPr="001930D7" w:rsidRDefault="00E86FFA" w:rsidP="001A441D">
      <w:pPr>
        <w:jc w:val="both"/>
        <w:rPr>
          <w:rFonts w:hAnsi="Times New Roman"/>
          <w:color w:val="000000"/>
          <w:sz w:val="24"/>
          <w:szCs w:val="24"/>
        </w:rPr>
      </w:pPr>
    </w:p>
    <w:p w:rsidR="00E86FFA" w:rsidRPr="001930D7" w:rsidRDefault="00E86FFA" w:rsidP="00E86FFA">
      <w:pPr>
        <w:jc w:val="center"/>
        <w:rPr>
          <w:rFonts w:hAnsi="Times New Roman"/>
          <w:color w:val="000000"/>
          <w:sz w:val="24"/>
          <w:szCs w:val="24"/>
        </w:rPr>
      </w:pPr>
      <w:r w:rsidRPr="001930D7">
        <w:rPr>
          <w:rFonts w:hAnsi="Times New Roman"/>
          <w:b/>
          <w:bCs/>
          <w:color w:val="000000"/>
          <w:sz w:val="24"/>
          <w:szCs w:val="24"/>
        </w:rPr>
        <w:t xml:space="preserve"> </w:t>
      </w:r>
      <w:r w:rsidRPr="001930D7">
        <w:rPr>
          <w:rFonts w:ascii="Times New Roman" w:hAnsi="Times New Roman"/>
          <w:b/>
          <w:color w:val="000000"/>
          <w:sz w:val="24"/>
          <w:szCs w:val="24"/>
        </w:rPr>
        <w:t>Основные принципы и элементы организации бюджетного учета.</w:t>
      </w:r>
    </w:p>
    <w:p w:rsidR="00277CE9" w:rsidRPr="001930D7" w:rsidRDefault="008D6AFF"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930D7">
        <w:rPr>
          <w:rFonts w:ascii="Times New Roman" w:hAnsi="Times New Roman"/>
          <w:color w:val="000000"/>
          <w:sz w:val="24"/>
          <w:szCs w:val="24"/>
        </w:rPr>
        <w:t xml:space="preserve">    </w:t>
      </w:r>
      <w:r w:rsidR="00277CE9" w:rsidRPr="001930D7">
        <w:rPr>
          <w:rFonts w:ascii="Times New Roman" w:hAnsi="Times New Roman"/>
          <w:color w:val="000000"/>
          <w:sz w:val="24"/>
          <w:szCs w:val="24"/>
        </w:rPr>
        <w:t>5.</w:t>
      </w:r>
      <w:r w:rsidR="001930D7">
        <w:rPr>
          <w:rFonts w:ascii="Times New Roman" w:hAnsi="Times New Roman"/>
          <w:color w:val="000000"/>
          <w:sz w:val="24"/>
          <w:szCs w:val="24"/>
        </w:rPr>
        <w:t>1</w:t>
      </w:r>
      <w:r w:rsidR="00277CE9" w:rsidRPr="001930D7">
        <w:rPr>
          <w:rFonts w:ascii="Times New Roman" w:hAnsi="Times New Roman"/>
          <w:color w:val="000000"/>
          <w:sz w:val="24"/>
          <w:szCs w:val="24"/>
        </w:rPr>
        <w:t xml:space="preserve"> Бухгалтерский учет ведется автоматизировано по рабочему Плану счетов  в соответствии с Инструкцией </w:t>
      </w:r>
      <w:hyperlink r:id="rId7" w:history="1">
        <w:r w:rsidR="00277CE9" w:rsidRPr="001930D7">
          <w:rPr>
            <w:rStyle w:val="a3"/>
            <w:rFonts w:ascii="Times New Roman" w:hAnsi="Times New Roman"/>
            <w:sz w:val="24"/>
            <w:szCs w:val="24"/>
          </w:rPr>
          <w:t>№ 157н</w:t>
        </w:r>
      </w:hyperlink>
      <w:r w:rsidR="00277CE9" w:rsidRPr="001930D7">
        <w:rPr>
          <w:rFonts w:ascii="Times New Roman" w:hAnsi="Times New Roman"/>
          <w:color w:val="000000"/>
          <w:sz w:val="24"/>
          <w:szCs w:val="24"/>
        </w:rPr>
        <w:t xml:space="preserve">, Инструкцией </w:t>
      </w:r>
      <w:hyperlink r:id="rId8" w:history="1">
        <w:r w:rsidR="00277CE9" w:rsidRPr="001930D7">
          <w:rPr>
            <w:rStyle w:val="a3"/>
            <w:rFonts w:ascii="Times New Roman" w:hAnsi="Times New Roman"/>
            <w:sz w:val="24"/>
            <w:szCs w:val="24"/>
          </w:rPr>
          <w:t>№ 174н</w:t>
        </w:r>
      </w:hyperlink>
      <w:r w:rsidR="00277CE9" w:rsidRPr="001930D7">
        <w:rPr>
          <w:rFonts w:ascii="Times New Roman" w:hAnsi="Times New Roman"/>
          <w:color w:val="000000"/>
          <w:sz w:val="24"/>
          <w:szCs w:val="24"/>
        </w:rPr>
        <w:t>.</w:t>
      </w:r>
      <w:r w:rsidR="00E76023" w:rsidRPr="001930D7">
        <w:rPr>
          <w:rFonts w:ascii="Times New Roman" w:hAnsi="Times New Roman"/>
          <w:color w:val="000000"/>
          <w:sz w:val="24"/>
          <w:szCs w:val="24"/>
        </w:rPr>
        <w:t xml:space="preserve"> </w:t>
      </w:r>
      <w:r w:rsidR="00277CE9" w:rsidRPr="00FC3268">
        <w:rPr>
          <w:rFonts w:ascii="Times New Roman" w:hAnsi="Times New Roman"/>
          <w:color w:val="000000"/>
          <w:sz w:val="24"/>
          <w:szCs w:val="24"/>
        </w:rPr>
        <w:t>(Приложение 1)</w:t>
      </w:r>
      <w:r w:rsidR="00E76023" w:rsidRPr="00FC3268">
        <w:rPr>
          <w:rFonts w:ascii="Times New Roman" w:hAnsi="Times New Roman"/>
          <w:color w:val="000000"/>
          <w:sz w:val="24"/>
          <w:szCs w:val="24"/>
        </w:rPr>
        <w:t>.</w:t>
      </w:r>
    </w:p>
    <w:p w:rsidR="00277CE9" w:rsidRDefault="008D6AFF" w:rsidP="00277CE9">
      <w:pPr>
        <w:widowControl w:val="0"/>
        <w:autoSpaceDE w:val="0"/>
        <w:spacing w:before="85" w:after="0" w:line="240" w:lineRule="auto"/>
        <w:jc w:val="both"/>
        <w:rPr>
          <w:rFonts w:ascii="Times New Roman" w:hAnsi="Times New Roman"/>
          <w:color w:val="000000"/>
          <w:sz w:val="24"/>
          <w:szCs w:val="24"/>
        </w:rPr>
      </w:pPr>
      <w:r w:rsidRPr="001930D7">
        <w:rPr>
          <w:rFonts w:ascii="Times New Roman" w:hAnsi="Times New Roman"/>
          <w:color w:val="000000"/>
          <w:sz w:val="24"/>
          <w:szCs w:val="24"/>
        </w:rPr>
        <w:t xml:space="preserve">   </w:t>
      </w:r>
      <w:r w:rsidR="001930D7" w:rsidRPr="001930D7">
        <w:rPr>
          <w:rFonts w:ascii="Times New Roman" w:hAnsi="Times New Roman"/>
          <w:color w:val="000000"/>
          <w:sz w:val="24"/>
          <w:szCs w:val="24"/>
        </w:rPr>
        <w:t>5.2</w:t>
      </w:r>
      <w:r w:rsidR="00277CE9" w:rsidRPr="001930D7">
        <w:rPr>
          <w:rFonts w:ascii="Times New Roman" w:hAnsi="Times New Roman"/>
          <w:color w:val="000000"/>
          <w:sz w:val="24"/>
          <w:szCs w:val="24"/>
        </w:rPr>
        <w:t xml:space="preserve"> Обработка учетной информации ведется с применением программных продуктов "С</w:t>
      </w:r>
      <w:r w:rsidRPr="001930D7">
        <w:rPr>
          <w:rFonts w:ascii="Times New Roman" w:hAnsi="Times New Roman"/>
          <w:color w:val="000000"/>
          <w:sz w:val="24"/>
          <w:szCs w:val="24"/>
        </w:rPr>
        <w:t xml:space="preserve"> </w:t>
      </w:r>
      <w:proofErr w:type="spellStart"/>
      <w:r w:rsidR="00277CE9" w:rsidRPr="001930D7">
        <w:rPr>
          <w:rFonts w:ascii="Times New Roman" w:hAnsi="Times New Roman"/>
          <w:color w:val="000000"/>
          <w:sz w:val="24"/>
          <w:szCs w:val="24"/>
        </w:rPr>
        <w:t>мета-Смарт</w:t>
      </w:r>
      <w:proofErr w:type="spellEnd"/>
      <w:r w:rsidR="00277CE9" w:rsidRPr="001930D7">
        <w:rPr>
          <w:rFonts w:ascii="Times New Roman" w:hAnsi="Times New Roman"/>
          <w:color w:val="000000"/>
          <w:sz w:val="24"/>
          <w:szCs w:val="24"/>
        </w:rPr>
        <w:t xml:space="preserve">", Зарплата-КС, Кадры-КС. </w:t>
      </w:r>
    </w:p>
    <w:p w:rsidR="001930D7" w:rsidRPr="001930D7" w:rsidRDefault="001930D7" w:rsidP="001930D7">
      <w:pPr>
        <w:rPr>
          <w:rFonts w:hAnsi="Times New Roman"/>
          <w:color w:val="000000"/>
          <w:sz w:val="24"/>
          <w:szCs w:val="24"/>
        </w:rPr>
      </w:pPr>
      <w:r>
        <w:rPr>
          <w:rFonts w:ascii="Times New Roman" w:hAnsi="Times New Roman"/>
          <w:color w:val="000000"/>
          <w:sz w:val="24"/>
          <w:szCs w:val="24"/>
        </w:rPr>
        <w:t xml:space="preserve">   5.3 </w:t>
      </w:r>
      <w:r w:rsidRPr="00E75D68">
        <w:rPr>
          <w:rFonts w:hAnsi="Times New Roman"/>
          <w:color w:val="000000"/>
          <w:sz w:val="24"/>
          <w:szCs w:val="24"/>
        </w:rPr>
        <w:t xml:space="preserve">. </w:t>
      </w:r>
      <w:r w:rsidRPr="001930D7">
        <w:rPr>
          <w:rFonts w:hAnsi="Times New Roman"/>
          <w:color w:val="000000"/>
          <w:sz w:val="24"/>
          <w:szCs w:val="24"/>
        </w:rPr>
        <w:t>С использованием</w:t>
      </w:r>
      <w:r w:rsidRPr="001930D7">
        <w:rPr>
          <w:rFonts w:hAnsi="Times New Roman"/>
          <w:color w:val="000000"/>
          <w:sz w:val="24"/>
          <w:szCs w:val="24"/>
        </w:rPr>
        <w:t xml:space="preserve"> </w:t>
      </w:r>
      <w:r w:rsidRPr="001930D7">
        <w:rPr>
          <w:rFonts w:hAnsi="Times New Roman"/>
          <w:color w:val="000000"/>
          <w:sz w:val="24"/>
          <w:szCs w:val="24"/>
        </w:rPr>
        <w:t>телекоммуникационных</w:t>
      </w:r>
      <w:r w:rsidRPr="001930D7">
        <w:rPr>
          <w:rFonts w:hAnsi="Times New Roman"/>
          <w:color w:val="000000"/>
          <w:sz w:val="24"/>
          <w:szCs w:val="24"/>
        </w:rPr>
        <w:t xml:space="preserve"> </w:t>
      </w:r>
      <w:r w:rsidRPr="001930D7">
        <w:rPr>
          <w:rFonts w:hAnsi="Times New Roman"/>
          <w:color w:val="000000"/>
          <w:sz w:val="24"/>
          <w:szCs w:val="24"/>
        </w:rPr>
        <w:t>каналов</w:t>
      </w:r>
      <w:r w:rsidRPr="001930D7">
        <w:rPr>
          <w:rFonts w:hAnsi="Times New Roman"/>
          <w:color w:val="000000"/>
          <w:sz w:val="24"/>
          <w:szCs w:val="24"/>
        </w:rPr>
        <w:t xml:space="preserve"> </w:t>
      </w:r>
      <w:r w:rsidRPr="001930D7">
        <w:rPr>
          <w:rFonts w:hAnsi="Times New Roman"/>
          <w:color w:val="000000"/>
          <w:sz w:val="24"/>
          <w:szCs w:val="24"/>
        </w:rPr>
        <w:t>связи</w:t>
      </w:r>
      <w:r w:rsidRPr="001930D7">
        <w:rPr>
          <w:rFonts w:hAnsi="Times New Roman"/>
          <w:color w:val="000000"/>
          <w:sz w:val="24"/>
          <w:szCs w:val="24"/>
        </w:rPr>
        <w:t xml:space="preserve"> </w:t>
      </w:r>
      <w:r w:rsidRPr="001930D7">
        <w:rPr>
          <w:rFonts w:hAnsi="Times New Roman"/>
          <w:color w:val="000000"/>
          <w:sz w:val="24"/>
          <w:szCs w:val="24"/>
        </w:rPr>
        <w:t>и электронной</w:t>
      </w:r>
      <w:r w:rsidRPr="001930D7">
        <w:rPr>
          <w:rFonts w:hAnsi="Times New Roman"/>
          <w:color w:val="000000"/>
          <w:sz w:val="24"/>
          <w:szCs w:val="24"/>
        </w:rPr>
        <w:t xml:space="preserve"> </w:t>
      </w:r>
      <w:r w:rsidRPr="001930D7">
        <w:rPr>
          <w:rFonts w:hAnsi="Times New Roman"/>
          <w:color w:val="000000"/>
          <w:sz w:val="24"/>
          <w:szCs w:val="24"/>
        </w:rPr>
        <w:t>подписи</w:t>
      </w:r>
      <w:r w:rsidRPr="001930D7">
        <w:rPr>
          <w:rFonts w:hAnsi="Times New Roman"/>
          <w:color w:val="000000"/>
          <w:sz w:val="24"/>
          <w:szCs w:val="24"/>
        </w:rPr>
        <w:t xml:space="preserve"> </w:t>
      </w:r>
      <w:r w:rsidRPr="001930D7">
        <w:rPr>
          <w:rFonts w:hAnsi="Times New Roman"/>
          <w:color w:val="000000"/>
          <w:sz w:val="24"/>
          <w:szCs w:val="24"/>
        </w:rPr>
        <w:t>бухгалтерия</w:t>
      </w:r>
      <w:r w:rsidRPr="001930D7">
        <w:rPr>
          <w:rFonts w:hAnsi="Times New Roman"/>
          <w:color w:val="000000"/>
          <w:sz w:val="24"/>
          <w:szCs w:val="24"/>
        </w:rPr>
        <w:t xml:space="preserve"> </w:t>
      </w:r>
      <w:r w:rsidRPr="001930D7">
        <w:rPr>
          <w:rFonts w:hAnsi="Times New Roman"/>
          <w:color w:val="000000"/>
          <w:sz w:val="24"/>
          <w:szCs w:val="24"/>
        </w:rPr>
        <w:t>учреждения</w:t>
      </w:r>
      <w:r w:rsidRPr="001930D7">
        <w:rPr>
          <w:rFonts w:hAnsi="Times New Roman"/>
          <w:color w:val="000000"/>
          <w:sz w:val="24"/>
          <w:szCs w:val="24"/>
        </w:rPr>
        <w:t xml:space="preserve"> </w:t>
      </w:r>
      <w:r w:rsidRPr="001930D7">
        <w:rPr>
          <w:rFonts w:hAnsi="Times New Roman"/>
          <w:color w:val="000000"/>
          <w:sz w:val="24"/>
          <w:szCs w:val="24"/>
        </w:rPr>
        <w:t>осуществляет</w:t>
      </w:r>
      <w:r w:rsidRPr="001930D7">
        <w:rPr>
          <w:rFonts w:hAnsi="Times New Roman"/>
          <w:color w:val="000000"/>
          <w:sz w:val="24"/>
          <w:szCs w:val="24"/>
        </w:rPr>
        <w:t xml:space="preserve"> </w:t>
      </w:r>
      <w:r w:rsidRPr="001930D7">
        <w:rPr>
          <w:rFonts w:hAnsi="Times New Roman"/>
          <w:color w:val="000000"/>
          <w:sz w:val="24"/>
          <w:szCs w:val="24"/>
        </w:rPr>
        <w:t>электронный</w:t>
      </w:r>
      <w:r w:rsidRPr="001930D7">
        <w:rPr>
          <w:rFonts w:hAnsi="Times New Roman"/>
          <w:color w:val="000000"/>
          <w:sz w:val="24"/>
          <w:szCs w:val="24"/>
        </w:rPr>
        <w:t xml:space="preserve"> </w:t>
      </w:r>
      <w:r w:rsidRPr="001930D7">
        <w:rPr>
          <w:rFonts w:hAnsi="Times New Roman"/>
          <w:color w:val="000000"/>
          <w:sz w:val="24"/>
          <w:szCs w:val="24"/>
        </w:rPr>
        <w:t>документооборот</w:t>
      </w:r>
      <w:r w:rsidRPr="001930D7">
        <w:rPr>
          <w:rFonts w:hAnsi="Times New Roman"/>
          <w:color w:val="000000"/>
          <w:sz w:val="24"/>
          <w:szCs w:val="24"/>
        </w:rPr>
        <w:t xml:space="preserve"> </w:t>
      </w:r>
      <w:r w:rsidRPr="001930D7">
        <w:rPr>
          <w:rFonts w:hAnsi="Times New Roman"/>
          <w:color w:val="000000"/>
          <w:sz w:val="24"/>
          <w:szCs w:val="24"/>
        </w:rPr>
        <w:t>по следующим</w:t>
      </w:r>
      <w:r w:rsidRPr="001930D7">
        <w:rPr>
          <w:rFonts w:hAnsi="Times New Roman"/>
          <w:color w:val="000000"/>
          <w:sz w:val="24"/>
          <w:szCs w:val="24"/>
        </w:rPr>
        <w:t xml:space="preserve"> </w:t>
      </w:r>
      <w:r w:rsidRPr="001930D7">
        <w:rPr>
          <w:rFonts w:hAnsi="Times New Roman"/>
          <w:color w:val="000000"/>
          <w:sz w:val="24"/>
          <w:szCs w:val="24"/>
        </w:rPr>
        <w:t>направлениям</w:t>
      </w:r>
      <w:r w:rsidRPr="001930D7">
        <w:rPr>
          <w:rFonts w:hAnsi="Times New Roman"/>
          <w:color w:val="000000"/>
          <w:sz w:val="24"/>
          <w:szCs w:val="24"/>
        </w:rPr>
        <w:t>:</w:t>
      </w:r>
    </w:p>
    <w:p w:rsidR="001930D7" w:rsidRPr="001930D7" w:rsidRDefault="001930D7" w:rsidP="001930D7">
      <w:pPr>
        <w:numPr>
          <w:ilvl w:val="0"/>
          <w:numId w:val="9"/>
        </w:numPr>
        <w:suppressAutoHyphens w:val="0"/>
        <w:spacing w:before="100" w:beforeAutospacing="1" w:after="100" w:afterAutospacing="1" w:line="240" w:lineRule="auto"/>
        <w:ind w:left="780" w:right="180"/>
        <w:contextualSpacing/>
        <w:rPr>
          <w:rFonts w:hAnsi="Times New Roman"/>
          <w:color w:val="000000"/>
          <w:sz w:val="24"/>
          <w:szCs w:val="24"/>
        </w:rPr>
      </w:pPr>
      <w:r w:rsidRPr="001930D7">
        <w:rPr>
          <w:rFonts w:hAnsi="Times New Roman"/>
          <w:color w:val="000000"/>
          <w:sz w:val="24"/>
          <w:szCs w:val="24"/>
        </w:rPr>
        <w:lastRenderedPageBreak/>
        <w:t>система</w:t>
      </w:r>
      <w:r w:rsidRPr="001930D7">
        <w:rPr>
          <w:rFonts w:hAnsi="Times New Roman"/>
          <w:color w:val="000000"/>
          <w:sz w:val="24"/>
          <w:szCs w:val="24"/>
        </w:rPr>
        <w:t xml:space="preserve"> </w:t>
      </w:r>
      <w:r w:rsidRPr="001930D7">
        <w:rPr>
          <w:rFonts w:hAnsi="Times New Roman"/>
          <w:color w:val="000000"/>
          <w:sz w:val="24"/>
          <w:szCs w:val="24"/>
        </w:rPr>
        <w:t>электронного</w:t>
      </w:r>
      <w:r w:rsidRPr="001930D7">
        <w:rPr>
          <w:rFonts w:hAnsi="Times New Roman"/>
          <w:color w:val="000000"/>
          <w:sz w:val="24"/>
          <w:szCs w:val="24"/>
        </w:rPr>
        <w:t xml:space="preserve"> </w:t>
      </w:r>
      <w:r w:rsidRPr="001930D7">
        <w:rPr>
          <w:rFonts w:hAnsi="Times New Roman"/>
          <w:color w:val="000000"/>
          <w:sz w:val="24"/>
          <w:szCs w:val="24"/>
        </w:rPr>
        <w:t>документооборота</w:t>
      </w:r>
      <w:r w:rsidRPr="001930D7">
        <w:rPr>
          <w:rFonts w:hAnsi="Times New Roman"/>
          <w:color w:val="000000"/>
          <w:sz w:val="24"/>
          <w:szCs w:val="24"/>
        </w:rPr>
        <w:t xml:space="preserve"> </w:t>
      </w:r>
      <w:r w:rsidRPr="001930D7">
        <w:rPr>
          <w:rFonts w:hAnsi="Times New Roman"/>
          <w:color w:val="000000"/>
          <w:sz w:val="24"/>
          <w:szCs w:val="24"/>
        </w:rPr>
        <w:t>с территориальным</w:t>
      </w:r>
      <w:r w:rsidRPr="001930D7">
        <w:rPr>
          <w:rFonts w:hAnsi="Times New Roman"/>
          <w:color w:val="000000"/>
          <w:sz w:val="24"/>
          <w:szCs w:val="24"/>
        </w:rPr>
        <w:t xml:space="preserve"> </w:t>
      </w:r>
      <w:r w:rsidRPr="001930D7">
        <w:rPr>
          <w:rFonts w:hAnsi="Times New Roman"/>
          <w:color w:val="000000"/>
          <w:sz w:val="24"/>
          <w:szCs w:val="24"/>
        </w:rPr>
        <w:t>органом</w:t>
      </w:r>
      <w:r w:rsidRPr="001930D7">
        <w:rPr>
          <w:rFonts w:hAnsi="Times New Roman"/>
          <w:color w:val="000000"/>
          <w:sz w:val="24"/>
          <w:szCs w:val="24"/>
        </w:rPr>
        <w:t xml:space="preserve"> </w:t>
      </w:r>
      <w:r w:rsidRPr="001930D7">
        <w:rPr>
          <w:rFonts w:hAnsi="Times New Roman"/>
          <w:color w:val="000000"/>
          <w:sz w:val="24"/>
          <w:szCs w:val="24"/>
        </w:rPr>
        <w:t>Федерального</w:t>
      </w:r>
      <w:r w:rsidRPr="001930D7">
        <w:rPr>
          <w:rFonts w:hAnsi="Times New Roman"/>
          <w:color w:val="000000"/>
          <w:sz w:val="24"/>
          <w:szCs w:val="24"/>
        </w:rPr>
        <w:t xml:space="preserve"> </w:t>
      </w:r>
      <w:r w:rsidRPr="001930D7">
        <w:rPr>
          <w:rFonts w:hAnsi="Times New Roman"/>
          <w:color w:val="000000"/>
          <w:sz w:val="24"/>
          <w:szCs w:val="24"/>
        </w:rPr>
        <w:t>казначейства</w:t>
      </w:r>
      <w:r w:rsidRPr="001930D7">
        <w:rPr>
          <w:rFonts w:hAnsi="Times New Roman"/>
          <w:color w:val="000000"/>
          <w:sz w:val="24"/>
          <w:szCs w:val="24"/>
        </w:rPr>
        <w:t>;</w:t>
      </w:r>
    </w:p>
    <w:p w:rsidR="001930D7" w:rsidRPr="001930D7" w:rsidRDefault="001930D7" w:rsidP="001930D7">
      <w:pPr>
        <w:numPr>
          <w:ilvl w:val="0"/>
          <w:numId w:val="9"/>
        </w:numPr>
        <w:suppressAutoHyphens w:val="0"/>
        <w:spacing w:before="100" w:beforeAutospacing="1" w:after="100" w:afterAutospacing="1" w:line="240" w:lineRule="auto"/>
        <w:ind w:left="780" w:right="180"/>
        <w:contextualSpacing/>
        <w:rPr>
          <w:rFonts w:hAnsi="Times New Roman"/>
          <w:color w:val="000000"/>
          <w:sz w:val="24"/>
          <w:szCs w:val="24"/>
        </w:rPr>
      </w:pPr>
      <w:r w:rsidRPr="001930D7">
        <w:rPr>
          <w:rFonts w:hAnsi="Times New Roman"/>
          <w:color w:val="000000"/>
          <w:sz w:val="24"/>
          <w:szCs w:val="24"/>
        </w:rPr>
        <w:t>передача</w:t>
      </w:r>
      <w:r w:rsidRPr="001930D7">
        <w:rPr>
          <w:rFonts w:hAnsi="Times New Roman"/>
          <w:color w:val="000000"/>
          <w:sz w:val="24"/>
          <w:szCs w:val="24"/>
        </w:rPr>
        <w:t xml:space="preserve"> </w:t>
      </w:r>
      <w:r w:rsidRPr="001930D7">
        <w:rPr>
          <w:rFonts w:hAnsi="Times New Roman"/>
          <w:color w:val="000000"/>
          <w:sz w:val="24"/>
          <w:szCs w:val="24"/>
        </w:rPr>
        <w:t>бухгалтерской</w:t>
      </w:r>
      <w:r w:rsidRPr="001930D7">
        <w:rPr>
          <w:rFonts w:hAnsi="Times New Roman"/>
          <w:color w:val="000000"/>
          <w:sz w:val="24"/>
          <w:szCs w:val="24"/>
        </w:rPr>
        <w:t xml:space="preserve"> </w:t>
      </w:r>
      <w:r w:rsidRPr="001930D7">
        <w:rPr>
          <w:rFonts w:hAnsi="Times New Roman"/>
          <w:color w:val="000000"/>
          <w:sz w:val="24"/>
          <w:szCs w:val="24"/>
        </w:rPr>
        <w:t>отчетности</w:t>
      </w:r>
      <w:r w:rsidRPr="001930D7">
        <w:rPr>
          <w:rFonts w:hAnsi="Times New Roman"/>
          <w:color w:val="000000"/>
          <w:sz w:val="24"/>
          <w:szCs w:val="24"/>
        </w:rPr>
        <w:t xml:space="preserve"> </w:t>
      </w:r>
      <w:r w:rsidRPr="001930D7">
        <w:rPr>
          <w:rFonts w:hAnsi="Times New Roman"/>
          <w:color w:val="000000"/>
          <w:sz w:val="24"/>
          <w:szCs w:val="24"/>
        </w:rPr>
        <w:t>учредителю</w:t>
      </w:r>
      <w:r w:rsidRPr="001930D7">
        <w:rPr>
          <w:rFonts w:hAnsi="Times New Roman"/>
          <w:color w:val="000000"/>
          <w:sz w:val="24"/>
          <w:szCs w:val="24"/>
        </w:rPr>
        <w:t>;</w:t>
      </w:r>
    </w:p>
    <w:p w:rsidR="001930D7" w:rsidRPr="001930D7" w:rsidRDefault="001930D7" w:rsidP="001930D7">
      <w:pPr>
        <w:numPr>
          <w:ilvl w:val="0"/>
          <w:numId w:val="9"/>
        </w:numPr>
        <w:suppressAutoHyphens w:val="0"/>
        <w:spacing w:before="100" w:beforeAutospacing="1" w:after="100" w:afterAutospacing="1" w:line="240" w:lineRule="auto"/>
        <w:ind w:left="780" w:right="180"/>
        <w:contextualSpacing/>
        <w:rPr>
          <w:rFonts w:hAnsi="Times New Roman"/>
          <w:color w:val="000000"/>
          <w:sz w:val="24"/>
          <w:szCs w:val="24"/>
        </w:rPr>
      </w:pPr>
      <w:r w:rsidRPr="001930D7">
        <w:rPr>
          <w:rFonts w:hAnsi="Times New Roman"/>
          <w:color w:val="000000"/>
          <w:sz w:val="24"/>
          <w:szCs w:val="24"/>
        </w:rPr>
        <w:t>передача</w:t>
      </w:r>
      <w:r w:rsidRPr="001930D7">
        <w:rPr>
          <w:rFonts w:hAnsi="Times New Roman"/>
          <w:color w:val="000000"/>
          <w:sz w:val="24"/>
          <w:szCs w:val="24"/>
        </w:rPr>
        <w:t xml:space="preserve"> </w:t>
      </w:r>
      <w:r w:rsidRPr="001930D7">
        <w:rPr>
          <w:rFonts w:hAnsi="Times New Roman"/>
          <w:color w:val="000000"/>
          <w:sz w:val="24"/>
          <w:szCs w:val="24"/>
        </w:rPr>
        <w:t>отчетности</w:t>
      </w:r>
      <w:r w:rsidRPr="001930D7">
        <w:rPr>
          <w:rFonts w:hAnsi="Times New Roman"/>
          <w:color w:val="000000"/>
          <w:sz w:val="24"/>
          <w:szCs w:val="24"/>
        </w:rPr>
        <w:t xml:space="preserve"> </w:t>
      </w:r>
      <w:r w:rsidRPr="001930D7">
        <w:rPr>
          <w:rFonts w:hAnsi="Times New Roman"/>
          <w:color w:val="000000"/>
          <w:sz w:val="24"/>
          <w:szCs w:val="24"/>
        </w:rPr>
        <w:t>по налогам</w:t>
      </w:r>
      <w:r w:rsidRPr="001930D7">
        <w:rPr>
          <w:rFonts w:hAnsi="Times New Roman"/>
          <w:color w:val="000000"/>
          <w:sz w:val="24"/>
          <w:szCs w:val="24"/>
        </w:rPr>
        <w:t xml:space="preserve">, </w:t>
      </w:r>
      <w:r w:rsidRPr="001930D7">
        <w:rPr>
          <w:rFonts w:hAnsi="Times New Roman"/>
          <w:color w:val="000000"/>
          <w:sz w:val="24"/>
          <w:szCs w:val="24"/>
        </w:rPr>
        <w:t>сборам</w:t>
      </w:r>
      <w:r w:rsidRPr="001930D7">
        <w:rPr>
          <w:rFonts w:hAnsi="Times New Roman"/>
          <w:color w:val="000000"/>
          <w:sz w:val="24"/>
          <w:szCs w:val="24"/>
        </w:rPr>
        <w:t xml:space="preserve"> </w:t>
      </w:r>
      <w:r w:rsidRPr="001930D7">
        <w:rPr>
          <w:rFonts w:hAnsi="Times New Roman"/>
          <w:color w:val="000000"/>
          <w:sz w:val="24"/>
          <w:szCs w:val="24"/>
        </w:rPr>
        <w:t>и иным</w:t>
      </w:r>
      <w:r w:rsidRPr="001930D7">
        <w:rPr>
          <w:rFonts w:hAnsi="Times New Roman"/>
          <w:color w:val="000000"/>
          <w:sz w:val="24"/>
          <w:szCs w:val="24"/>
        </w:rPr>
        <w:t xml:space="preserve"> </w:t>
      </w:r>
      <w:r w:rsidRPr="001930D7">
        <w:rPr>
          <w:rFonts w:hAnsi="Times New Roman"/>
          <w:color w:val="000000"/>
          <w:sz w:val="24"/>
          <w:szCs w:val="24"/>
        </w:rPr>
        <w:t>обязательным</w:t>
      </w:r>
      <w:r w:rsidRPr="001930D7">
        <w:rPr>
          <w:rFonts w:hAnsi="Times New Roman"/>
          <w:color w:val="000000"/>
          <w:sz w:val="24"/>
          <w:szCs w:val="24"/>
        </w:rPr>
        <w:t xml:space="preserve"> </w:t>
      </w:r>
      <w:r w:rsidRPr="001930D7">
        <w:rPr>
          <w:rFonts w:hAnsi="Times New Roman"/>
          <w:color w:val="000000"/>
          <w:sz w:val="24"/>
          <w:szCs w:val="24"/>
        </w:rPr>
        <w:t>платежам</w:t>
      </w:r>
      <w:r w:rsidRPr="001930D7">
        <w:rPr>
          <w:rFonts w:hAnsi="Times New Roman"/>
          <w:color w:val="000000"/>
          <w:sz w:val="24"/>
          <w:szCs w:val="24"/>
        </w:rPr>
        <w:t xml:space="preserve"> </w:t>
      </w:r>
      <w:r w:rsidRPr="001930D7">
        <w:rPr>
          <w:rFonts w:hAnsi="Times New Roman"/>
          <w:color w:val="000000"/>
          <w:sz w:val="24"/>
          <w:szCs w:val="24"/>
        </w:rPr>
        <w:t>в инспекцию</w:t>
      </w:r>
      <w:r w:rsidRPr="001930D7">
        <w:rPr>
          <w:rFonts w:hAnsi="Times New Roman"/>
          <w:color w:val="000000"/>
          <w:sz w:val="24"/>
          <w:szCs w:val="24"/>
        </w:rPr>
        <w:t xml:space="preserve"> </w:t>
      </w:r>
      <w:r w:rsidRPr="001930D7">
        <w:rPr>
          <w:rFonts w:hAnsi="Times New Roman"/>
          <w:color w:val="000000"/>
          <w:sz w:val="24"/>
          <w:szCs w:val="24"/>
        </w:rPr>
        <w:t>Федеральной</w:t>
      </w:r>
      <w:r w:rsidRPr="001930D7">
        <w:rPr>
          <w:rFonts w:hAnsi="Times New Roman"/>
          <w:color w:val="000000"/>
          <w:sz w:val="24"/>
          <w:szCs w:val="24"/>
        </w:rPr>
        <w:t xml:space="preserve"> </w:t>
      </w:r>
      <w:r w:rsidRPr="001930D7">
        <w:rPr>
          <w:rFonts w:hAnsi="Times New Roman"/>
          <w:color w:val="000000"/>
          <w:sz w:val="24"/>
          <w:szCs w:val="24"/>
        </w:rPr>
        <w:t>налоговой</w:t>
      </w:r>
      <w:r w:rsidRPr="001930D7">
        <w:rPr>
          <w:rFonts w:hAnsi="Times New Roman"/>
          <w:color w:val="000000"/>
          <w:sz w:val="24"/>
          <w:szCs w:val="24"/>
        </w:rPr>
        <w:t xml:space="preserve"> </w:t>
      </w:r>
      <w:r w:rsidRPr="001930D7">
        <w:rPr>
          <w:rFonts w:hAnsi="Times New Roman"/>
          <w:color w:val="000000"/>
          <w:sz w:val="24"/>
          <w:szCs w:val="24"/>
        </w:rPr>
        <w:t>службы</w:t>
      </w:r>
      <w:r w:rsidRPr="001930D7">
        <w:rPr>
          <w:rFonts w:hAnsi="Times New Roman"/>
          <w:color w:val="000000"/>
          <w:sz w:val="24"/>
          <w:szCs w:val="24"/>
        </w:rPr>
        <w:t>;</w:t>
      </w:r>
    </w:p>
    <w:p w:rsidR="001930D7" w:rsidRPr="001930D7" w:rsidRDefault="001930D7" w:rsidP="001930D7">
      <w:pPr>
        <w:numPr>
          <w:ilvl w:val="0"/>
          <w:numId w:val="9"/>
        </w:numPr>
        <w:suppressAutoHyphens w:val="0"/>
        <w:spacing w:before="100" w:beforeAutospacing="1" w:after="100" w:afterAutospacing="1" w:line="240" w:lineRule="auto"/>
        <w:ind w:left="780" w:right="180"/>
        <w:contextualSpacing/>
        <w:rPr>
          <w:rFonts w:hAnsi="Times New Roman"/>
          <w:color w:val="000000"/>
          <w:sz w:val="24"/>
          <w:szCs w:val="24"/>
        </w:rPr>
      </w:pPr>
      <w:r w:rsidRPr="001930D7">
        <w:rPr>
          <w:rFonts w:hAnsi="Times New Roman"/>
          <w:color w:val="000000"/>
          <w:sz w:val="24"/>
          <w:szCs w:val="24"/>
        </w:rPr>
        <w:t>передача</w:t>
      </w:r>
      <w:r w:rsidRPr="001930D7">
        <w:rPr>
          <w:rFonts w:hAnsi="Times New Roman"/>
          <w:color w:val="000000"/>
          <w:sz w:val="24"/>
          <w:szCs w:val="24"/>
        </w:rPr>
        <w:t xml:space="preserve"> </w:t>
      </w:r>
      <w:r w:rsidRPr="001930D7">
        <w:rPr>
          <w:rFonts w:hAnsi="Times New Roman"/>
          <w:color w:val="000000"/>
          <w:sz w:val="24"/>
          <w:szCs w:val="24"/>
        </w:rPr>
        <w:t>отчетности</w:t>
      </w:r>
      <w:r w:rsidRPr="001930D7">
        <w:rPr>
          <w:rFonts w:hAnsi="Times New Roman"/>
          <w:color w:val="000000"/>
          <w:sz w:val="24"/>
          <w:szCs w:val="24"/>
        </w:rPr>
        <w:t xml:space="preserve"> </w:t>
      </w:r>
      <w:r w:rsidRPr="001930D7">
        <w:rPr>
          <w:rFonts w:hAnsi="Times New Roman"/>
          <w:color w:val="000000"/>
          <w:sz w:val="24"/>
          <w:szCs w:val="24"/>
        </w:rPr>
        <w:t>в отделение</w:t>
      </w:r>
      <w:r w:rsidRPr="001930D7">
        <w:rPr>
          <w:rFonts w:hAnsi="Times New Roman"/>
          <w:color w:val="000000"/>
          <w:sz w:val="24"/>
          <w:szCs w:val="24"/>
        </w:rPr>
        <w:t xml:space="preserve"> </w:t>
      </w:r>
      <w:r w:rsidRPr="001930D7">
        <w:rPr>
          <w:rFonts w:hAnsi="Times New Roman"/>
          <w:color w:val="000000"/>
          <w:sz w:val="24"/>
          <w:szCs w:val="24"/>
        </w:rPr>
        <w:t>Фонда</w:t>
      </w:r>
      <w:r w:rsidRPr="001930D7">
        <w:rPr>
          <w:rFonts w:hAnsi="Times New Roman"/>
          <w:color w:val="000000"/>
          <w:sz w:val="24"/>
          <w:szCs w:val="24"/>
        </w:rPr>
        <w:t xml:space="preserve"> </w:t>
      </w:r>
      <w:r w:rsidRPr="001930D7">
        <w:rPr>
          <w:rFonts w:hAnsi="Times New Roman"/>
          <w:color w:val="000000"/>
          <w:sz w:val="24"/>
          <w:szCs w:val="24"/>
        </w:rPr>
        <w:t>пенсионного</w:t>
      </w:r>
      <w:r w:rsidRPr="001930D7">
        <w:rPr>
          <w:rFonts w:hAnsi="Times New Roman"/>
          <w:color w:val="000000"/>
          <w:sz w:val="24"/>
          <w:szCs w:val="24"/>
        </w:rPr>
        <w:t xml:space="preserve"> </w:t>
      </w:r>
      <w:r w:rsidRPr="001930D7">
        <w:rPr>
          <w:rFonts w:hAnsi="Times New Roman"/>
          <w:color w:val="000000"/>
          <w:sz w:val="24"/>
          <w:szCs w:val="24"/>
        </w:rPr>
        <w:t>и</w:t>
      </w:r>
      <w:r w:rsidRPr="001930D7">
        <w:rPr>
          <w:rFonts w:hAnsi="Times New Roman"/>
          <w:color w:val="000000"/>
          <w:sz w:val="24"/>
          <w:szCs w:val="24"/>
        </w:rPr>
        <w:t xml:space="preserve"> </w:t>
      </w:r>
      <w:r w:rsidRPr="001930D7">
        <w:rPr>
          <w:rFonts w:hAnsi="Times New Roman"/>
          <w:color w:val="000000"/>
          <w:sz w:val="24"/>
          <w:szCs w:val="24"/>
        </w:rPr>
        <w:t>социального</w:t>
      </w:r>
      <w:r w:rsidRPr="001930D7">
        <w:rPr>
          <w:rFonts w:hAnsi="Times New Roman"/>
          <w:color w:val="000000"/>
          <w:sz w:val="24"/>
          <w:szCs w:val="24"/>
        </w:rPr>
        <w:t xml:space="preserve"> </w:t>
      </w:r>
      <w:r w:rsidRPr="001930D7">
        <w:rPr>
          <w:rFonts w:hAnsi="Times New Roman"/>
          <w:color w:val="000000"/>
          <w:sz w:val="24"/>
          <w:szCs w:val="24"/>
        </w:rPr>
        <w:t>страхования</w:t>
      </w:r>
      <w:r w:rsidRPr="001930D7">
        <w:rPr>
          <w:rFonts w:hAnsi="Times New Roman"/>
          <w:color w:val="000000"/>
          <w:sz w:val="24"/>
          <w:szCs w:val="24"/>
        </w:rPr>
        <w:t>;</w:t>
      </w:r>
    </w:p>
    <w:p w:rsidR="001930D7" w:rsidRDefault="001930D7" w:rsidP="001930D7">
      <w:pPr>
        <w:numPr>
          <w:ilvl w:val="0"/>
          <w:numId w:val="9"/>
        </w:numPr>
        <w:suppressAutoHyphens w:val="0"/>
        <w:spacing w:before="100" w:beforeAutospacing="1" w:after="100" w:afterAutospacing="1" w:line="240" w:lineRule="auto"/>
        <w:ind w:left="780" w:right="180"/>
        <w:contextualSpacing/>
        <w:rPr>
          <w:rFonts w:hAnsi="Times New Roman"/>
          <w:color w:val="000000"/>
          <w:sz w:val="24"/>
          <w:szCs w:val="24"/>
        </w:rPr>
      </w:pPr>
      <w:r w:rsidRPr="001930D7">
        <w:rPr>
          <w:rFonts w:hAnsi="Times New Roman"/>
          <w:color w:val="000000"/>
          <w:sz w:val="24"/>
          <w:szCs w:val="24"/>
        </w:rPr>
        <w:t>размещение</w:t>
      </w:r>
      <w:r w:rsidRPr="001930D7">
        <w:rPr>
          <w:rFonts w:hAnsi="Times New Roman"/>
          <w:color w:val="000000"/>
          <w:sz w:val="24"/>
          <w:szCs w:val="24"/>
        </w:rPr>
        <w:t xml:space="preserve"> </w:t>
      </w:r>
      <w:r w:rsidRPr="001930D7">
        <w:rPr>
          <w:rFonts w:hAnsi="Times New Roman"/>
          <w:color w:val="000000"/>
          <w:sz w:val="24"/>
          <w:szCs w:val="24"/>
        </w:rPr>
        <w:t>информации</w:t>
      </w:r>
      <w:r w:rsidRPr="001930D7">
        <w:rPr>
          <w:rFonts w:hAnsi="Times New Roman"/>
          <w:color w:val="000000"/>
          <w:sz w:val="24"/>
          <w:szCs w:val="24"/>
        </w:rPr>
        <w:t xml:space="preserve"> </w:t>
      </w:r>
      <w:r w:rsidRPr="001930D7">
        <w:rPr>
          <w:rFonts w:hAnsi="Times New Roman"/>
          <w:color w:val="000000"/>
          <w:sz w:val="24"/>
          <w:szCs w:val="24"/>
        </w:rPr>
        <w:t>о деятельности</w:t>
      </w:r>
      <w:r w:rsidRPr="001930D7">
        <w:rPr>
          <w:rFonts w:hAnsi="Times New Roman"/>
          <w:color w:val="000000"/>
          <w:sz w:val="24"/>
          <w:szCs w:val="24"/>
        </w:rPr>
        <w:t xml:space="preserve"> </w:t>
      </w:r>
      <w:r w:rsidRPr="001930D7">
        <w:rPr>
          <w:rFonts w:hAnsi="Times New Roman"/>
          <w:color w:val="000000"/>
          <w:sz w:val="24"/>
          <w:szCs w:val="24"/>
        </w:rPr>
        <w:t>учреждения</w:t>
      </w:r>
      <w:r w:rsidRPr="001930D7">
        <w:rPr>
          <w:rFonts w:hAnsi="Times New Roman"/>
          <w:color w:val="000000"/>
          <w:sz w:val="24"/>
          <w:szCs w:val="24"/>
        </w:rPr>
        <w:t xml:space="preserve"> </w:t>
      </w:r>
      <w:r w:rsidRPr="001930D7">
        <w:rPr>
          <w:rFonts w:hAnsi="Times New Roman"/>
          <w:color w:val="000000"/>
          <w:sz w:val="24"/>
          <w:szCs w:val="24"/>
        </w:rPr>
        <w:t>на официальном</w:t>
      </w:r>
      <w:r w:rsidRPr="001930D7">
        <w:rPr>
          <w:rFonts w:hAnsi="Times New Roman"/>
          <w:color w:val="000000"/>
          <w:sz w:val="24"/>
          <w:szCs w:val="24"/>
        </w:rPr>
        <w:t xml:space="preserve"> </w:t>
      </w:r>
      <w:r w:rsidRPr="001930D7">
        <w:rPr>
          <w:rFonts w:hAnsi="Times New Roman"/>
          <w:color w:val="000000"/>
          <w:sz w:val="24"/>
          <w:szCs w:val="24"/>
        </w:rPr>
        <w:t>сайте</w:t>
      </w:r>
      <w:r w:rsidRPr="001930D7">
        <w:rPr>
          <w:rFonts w:hAnsi="Times New Roman"/>
          <w:color w:val="000000"/>
          <w:sz w:val="24"/>
          <w:szCs w:val="24"/>
        </w:rPr>
        <w:t xml:space="preserve"> </w:t>
      </w:r>
      <w:proofErr w:type="spellStart"/>
      <w:r w:rsidRPr="001930D7">
        <w:rPr>
          <w:rFonts w:hAnsi="Times New Roman"/>
          <w:color w:val="000000"/>
          <w:sz w:val="24"/>
          <w:szCs w:val="24"/>
        </w:rPr>
        <w:t>bus.gov.ru</w:t>
      </w:r>
      <w:proofErr w:type="spellEnd"/>
      <w:r>
        <w:rPr>
          <w:rFonts w:hAnsi="Times New Roman"/>
          <w:color w:val="000000"/>
          <w:sz w:val="24"/>
          <w:szCs w:val="24"/>
        </w:rPr>
        <w:t>.</w:t>
      </w:r>
    </w:p>
    <w:p w:rsidR="0006140E" w:rsidRPr="00FC3268" w:rsidRDefault="0006140E" w:rsidP="0006140E">
      <w:pPr>
        <w:pStyle w:val="2"/>
        <w:spacing w:line="240" w:lineRule="auto"/>
        <w:rPr>
          <w:rFonts w:ascii="Times New Roman" w:hAnsi="Times New Roman"/>
        </w:rPr>
      </w:pPr>
      <w:r w:rsidRPr="00FC3268">
        <w:rPr>
          <w:rFonts w:ascii="Times New Roman" w:hAnsi="Times New Roman"/>
        </w:rPr>
        <w:t xml:space="preserve">В учреждении частично организована система внутреннего электронного бухгалтерского документооборота с использованием программы </w:t>
      </w:r>
      <w:proofErr w:type="spellStart"/>
      <w:r w:rsidRPr="00FC3268">
        <w:rPr>
          <w:rFonts w:ascii="Times New Roman" w:hAnsi="Times New Roman"/>
        </w:rPr>
        <w:t>Смета-смарт</w:t>
      </w:r>
      <w:proofErr w:type="spellEnd"/>
      <w:r w:rsidRPr="00FC3268">
        <w:rPr>
          <w:rFonts w:ascii="Times New Roman" w:hAnsi="Times New Roman"/>
        </w:rPr>
        <w:t>. В электронном формате составляются следующие формы документов:</w:t>
      </w:r>
    </w:p>
    <w:p w:rsidR="0092611A" w:rsidRPr="00FC3268" w:rsidRDefault="0006140E" w:rsidP="0092611A">
      <w:pPr>
        <w:pStyle w:val="2"/>
        <w:numPr>
          <w:ilvl w:val="0"/>
          <w:numId w:val="10"/>
        </w:numPr>
        <w:spacing w:line="240" w:lineRule="auto"/>
        <w:rPr>
          <w:rFonts w:ascii="Times New Roman" w:hAnsi="Times New Roman"/>
        </w:rPr>
      </w:pPr>
      <w:r w:rsidRPr="00FC3268">
        <w:rPr>
          <w:rFonts w:ascii="Times New Roman" w:hAnsi="Times New Roman"/>
        </w:rPr>
        <w:t xml:space="preserve"> </w:t>
      </w:r>
      <w:r w:rsidR="0092611A" w:rsidRPr="00FC3268">
        <w:rPr>
          <w:rFonts w:ascii="Times New Roman" w:hAnsi="Times New Roman"/>
        </w:rPr>
        <w:t>Решение о проведении инвентаризации (ф. 0510439)</w:t>
      </w:r>
    </w:p>
    <w:p w:rsidR="0092611A" w:rsidRPr="00FC3268" w:rsidRDefault="0092611A" w:rsidP="0092611A">
      <w:pPr>
        <w:pStyle w:val="2"/>
        <w:numPr>
          <w:ilvl w:val="0"/>
          <w:numId w:val="10"/>
        </w:numPr>
        <w:spacing w:line="240" w:lineRule="auto"/>
        <w:rPr>
          <w:rFonts w:ascii="Times New Roman" w:hAnsi="Times New Roman"/>
        </w:rPr>
      </w:pPr>
      <w:r w:rsidRPr="00FC3268">
        <w:rPr>
          <w:rFonts w:ascii="Times New Roman" w:hAnsi="Times New Roman"/>
        </w:rPr>
        <w:t xml:space="preserve">Решение о прекращении признания активами объектов нефинансовых активов (ф. 0510440); </w:t>
      </w:r>
    </w:p>
    <w:p w:rsidR="0092611A" w:rsidRPr="00FC3268" w:rsidRDefault="0092611A" w:rsidP="0092611A">
      <w:pPr>
        <w:pStyle w:val="2"/>
        <w:numPr>
          <w:ilvl w:val="0"/>
          <w:numId w:val="10"/>
        </w:numPr>
        <w:spacing w:line="240" w:lineRule="auto"/>
        <w:rPr>
          <w:rFonts w:ascii="Times New Roman" w:hAnsi="Times New Roman"/>
        </w:rPr>
      </w:pPr>
      <w:r w:rsidRPr="00FC3268">
        <w:rPr>
          <w:rFonts w:ascii="Times New Roman" w:hAnsi="Times New Roman"/>
        </w:rPr>
        <w:t>Решение о признании объектов нефинансовых активов (ф. 0510441);</w:t>
      </w:r>
    </w:p>
    <w:p w:rsidR="0092611A" w:rsidRPr="00FC3268" w:rsidRDefault="0092611A" w:rsidP="0092611A">
      <w:pPr>
        <w:pStyle w:val="2"/>
        <w:spacing w:line="240" w:lineRule="auto"/>
        <w:ind w:left="1260" w:firstLine="0"/>
        <w:rPr>
          <w:rFonts w:ascii="Times New Roman" w:hAnsi="Times New Roman"/>
        </w:rPr>
      </w:pPr>
    </w:p>
    <w:p w:rsidR="0006140E" w:rsidRPr="00FC3268" w:rsidRDefault="0092611A" w:rsidP="00195143">
      <w:pPr>
        <w:pStyle w:val="2"/>
        <w:spacing w:line="240" w:lineRule="auto"/>
        <w:ind w:firstLine="0"/>
        <w:rPr>
          <w:rFonts w:ascii="Times New Roman" w:hAnsi="Times New Roman"/>
          <w:sz w:val="22"/>
          <w:szCs w:val="22"/>
        </w:rPr>
      </w:pPr>
      <w:r w:rsidRPr="00FC3268">
        <w:rPr>
          <w:rFonts w:ascii="Times New Roman" w:hAnsi="Times New Roman"/>
          <w:sz w:val="22"/>
          <w:szCs w:val="22"/>
        </w:rPr>
        <w:t xml:space="preserve">Остальные документы учреждение формирует и хранит на бумажных носителях. </w:t>
      </w:r>
    </w:p>
    <w:p w:rsidR="001930D7" w:rsidRPr="00E75D68" w:rsidRDefault="001930D7" w:rsidP="001930D7">
      <w:pPr>
        <w:jc w:val="both"/>
        <w:rPr>
          <w:rFonts w:hAnsi="Times New Roman"/>
          <w:color w:val="000000"/>
          <w:sz w:val="24"/>
          <w:szCs w:val="24"/>
        </w:rPr>
      </w:pPr>
      <w:r w:rsidRPr="00FC3268">
        <w:rPr>
          <w:rFonts w:hAnsi="Times New Roman"/>
          <w:color w:val="000000"/>
          <w:sz w:val="24"/>
          <w:szCs w:val="24"/>
        </w:rPr>
        <w:t xml:space="preserve">     </w:t>
      </w:r>
      <w:r w:rsidRPr="00FC3268">
        <w:rPr>
          <w:rFonts w:hAnsi="Times New Roman"/>
          <w:color w:val="000000"/>
          <w:sz w:val="24"/>
          <w:szCs w:val="24"/>
        </w:rPr>
        <w:t>Создание электронных документов</w:t>
      </w:r>
      <w:r w:rsidRPr="00FC3268">
        <w:rPr>
          <w:rFonts w:hAnsi="Times New Roman"/>
          <w:color w:val="000000"/>
          <w:sz w:val="24"/>
          <w:szCs w:val="24"/>
        </w:rPr>
        <w:t xml:space="preserve"> </w:t>
      </w:r>
      <w:r w:rsidRPr="00FC3268">
        <w:rPr>
          <w:rFonts w:hAnsi="Times New Roman"/>
          <w:color w:val="000000"/>
          <w:sz w:val="24"/>
          <w:szCs w:val="24"/>
        </w:rPr>
        <w:t>бухгалтерского</w:t>
      </w:r>
      <w:r w:rsidRPr="00FC3268">
        <w:rPr>
          <w:rFonts w:hAnsi="Times New Roman"/>
          <w:color w:val="000000"/>
          <w:sz w:val="24"/>
          <w:szCs w:val="24"/>
        </w:rPr>
        <w:t xml:space="preserve"> </w:t>
      </w:r>
      <w:r w:rsidRPr="00FC3268">
        <w:rPr>
          <w:rFonts w:hAnsi="Times New Roman"/>
          <w:color w:val="000000"/>
          <w:sz w:val="24"/>
          <w:szCs w:val="24"/>
        </w:rPr>
        <w:t>учета</w:t>
      </w:r>
      <w:r w:rsidR="0006140E" w:rsidRPr="00FC3268">
        <w:rPr>
          <w:rFonts w:hAnsi="Times New Roman"/>
          <w:color w:val="000000"/>
          <w:sz w:val="24"/>
          <w:szCs w:val="24"/>
        </w:rPr>
        <w:t xml:space="preserve"> </w:t>
      </w:r>
      <w:r w:rsidR="0006140E" w:rsidRPr="00FC3268">
        <w:rPr>
          <w:rFonts w:hAnsi="Times New Roman"/>
          <w:color w:val="000000"/>
          <w:sz w:val="24"/>
          <w:szCs w:val="24"/>
        </w:rPr>
        <w:t>в</w:t>
      </w:r>
      <w:r w:rsidR="0006140E" w:rsidRPr="00FC3268">
        <w:rPr>
          <w:rFonts w:hAnsi="Times New Roman"/>
          <w:color w:val="000000"/>
          <w:sz w:val="24"/>
          <w:szCs w:val="24"/>
        </w:rPr>
        <w:t xml:space="preserve"> </w:t>
      </w:r>
      <w:r w:rsidR="0006140E" w:rsidRPr="00FC3268">
        <w:rPr>
          <w:rFonts w:hAnsi="Times New Roman"/>
          <w:color w:val="000000"/>
          <w:sz w:val="24"/>
          <w:szCs w:val="24"/>
        </w:rPr>
        <w:t>полном</w:t>
      </w:r>
      <w:r w:rsidR="0006140E" w:rsidRPr="00FC3268">
        <w:rPr>
          <w:rFonts w:hAnsi="Times New Roman"/>
          <w:color w:val="000000"/>
          <w:sz w:val="24"/>
          <w:szCs w:val="24"/>
        </w:rPr>
        <w:t xml:space="preserve"> </w:t>
      </w:r>
      <w:r w:rsidR="0006140E" w:rsidRPr="00FC3268">
        <w:rPr>
          <w:rFonts w:hAnsi="Times New Roman"/>
          <w:color w:val="000000"/>
          <w:sz w:val="24"/>
          <w:szCs w:val="24"/>
        </w:rPr>
        <w:t>объеме</w:t>
      </w:r>
      <w:r w:rsidRPr="00FC3268">
        <w:rPr>
          <w:rFonts w:hAnsi="Times New Roman"/>
          <w:color w:val="000000"/>
          <w:sz w:val="24"/>
          <w:szCs w:val="24"/>
        </w:rPr>
        <w:t xml:space="preserve"> </w:t>
      </w:r>
      <w:r w:rsidRPr="00FC3268">
        <w:rPr>
          <w:rFonts w:hAnsi="Times New Roman"/>
          <w:color w:val="000000"/>
          <w:sz w:val="24"/>
          <w:szCs w:val="24"/>
        </w:rPr>
        <w:t>и</w:t>
      </w:r>
      <w:r w:rsidRPr="00FC3268">
        <w:rPr>
          <w:rFonts w:hAnsi="Times New Roman"/>
          <w:color w:val="000000"/>
          <w:sz w:val="24"/>
          <w:szCs w:val="24"/>
        </w:rPr>
        <w:t xml:space="preserve"> </w:t>
      </w:r>
      <w:r w:rsidRPr="00FC3268">
        <w:rPr>
          <w:rFonts w:hAnsi="Times New Roman"/>
          <w:color w:val="000000"/>
          <w:sz w:val="24"/>
          <w:szCs w:val="24"/>
        </w:rPr>
        <w:t>их</w:t>
      </w:r>
      <w:r w:rsidRPr="00FC3268">
        <w:rPr>
          <w:rFonts w:hAnsi="Times New Roman"/>
          <w:color w:val="000000"/>
          <w:sz w:val="24"/>
          <w:szCs w:val="24"/>
        </w:rPr>
        <w:t xml:space="preserve"> </w:t>
      </w:r>
      <w:r w:rsidRPr="00FC3268">
        <w:rPr>
          <w:rFonts w:hAnsi="Times New Roman"/>
          <w:color w:val="000000"/>
          <w:sz w:val="24"/>
          <w:szCs w:val="24"/>
        </w:rPr>
        <w:t>обмен внутри</w:t>
      </w:r>
      <w:r w:rsidRPr="00FC3268">
        <w:rPr>
          <w:rFonts w:hAnsi="Times New Roman"/>
          <w:color w:val="000000"/>
          <w:sz w:val="24"/>
          <w:szCs w:val="24"/>
        </w:rPr>
        <w:t xml:space="preserve"> </w:t>
      </w:r>
      <w:r w:rsidRPr="00FC3268">
        <w:rPr>
          <w:rFonts w:hAnsi="Times New Roman"/>
          <w:color w:val="000000"/>
          <w:sz w:val="24"/>
          <w:szCs w:val="24"/>
        </w:rPr>
        <w:t>учреждения</w:t>
      </w:r>
      <w:r w:rsidRPr="00FC3268">
        <w:rPr>
          <w:rFonts w:hAnsi="Times New Roman"/>
          <w:color w:val="000000"/>
          <w:sz w:val="24"/>
          <w:szCs w:val="24"/>
        </w:rPr>
        <w:t xml:space="preserve"> </w:t>
      </w:r>
      <w:r w:rsidRPr="00FC3268">
        <w:rPr>
          <w:rFonts w:hAnsi="Times New Roman"/>
          <w:color w:val="000000"/>
          <w:sz w:val="24"/>
          <w:szCs w:val="24"/>
        </w:rPr>
        <w:t>не</w:t>
      </w:r>
      <w:r w:rsidRPr="00FC3268">
        <w:rPr>
          <w:rFonts w:hAnsi="Times New Roman"/>
          <w:color w:val="000000"/>
          <w:sz w:val="24"/>
          <w:szCs w:val="24"/>
        </w:rPr>
        <w:t xml:space="preserve"> </w:t>
      </w:r>
      <w:r w:rsidRPr="00FC3268">
        <w:rPr>
          <w:rFonts w:hAnsi="Times New Roman"/>
          <w:color w:val="000000"/>
          <w:sz w:val="24"/>
          <w:szCs w:val="24"/>
        </w:rPr>
        <w:t>представляется</w:t>
      </w:r>
      <w:r w:rsidRPr="00FC3268">
        <w:rPr>
          <w:rFonts w:hAnsi="Times New Roman"/>
          <w:color w:val="000000"/>
          <w:sz w:val="24"/>
          <w:szCs w:val="24"/>
        </w:rPr>
        <w:t xml:space="preserve"> </w:t>
      </w:r>
      <w:r w:rsidRPr="00FC3268">
        <w:rPr>
          <w:rFonts w:hAnsi="Times New Roman"/>
          <w:color w:val="000000"/>
          <w:sz w:val="24"/>
          <w:szCs w:val="24"/>
        </w:rPr>
        <w:t>возможным</w:t>
      </w:r>
      <w:r w:rsidRPr="00FC3268">
        <w:rPr>
          <w:rFonts w:hAnsi="Times New Roman"/>
          <w:color w:val="000000"/>
          <w:sz w:val="24"/>
          <w:szCs w:val="24"/>
        </w:rPr>
        <w:t xml:space="preserve"> </w:t>
      </w:r>
      <w:r w:rsidRPr="00FC3268">
        <w:rPr>
          <w:rFonts w:hAnsi="Times New Roman"/>
          <w:color w:val="000000"/>
          <w:sz w:val="24"/>
          <w:szCs w:val="24"/>
        </w:rPr>
        <w:t>ввиду</w:t>
      </w:r>
      <w:r w:rsidRPr="00FC3268">
        <w:rPr>
          <w:rFonts w:hAnsi="Times New Roman"/>
          <w:color w:val="000000"/>
          <w:sz w:val="24"/>
          <w:szCs w:val="24"/>
        </w:rPr>
        <w:t xml:space="preserve"> </w:t>
      </w:r>
      <w:r w:rsidRPr="00FC3268">
        <w:rPr>
          <w:rFonts w:hAnsi="Times New Roman"/>
          <w:color w:val="000000"/>
          <w:sz w:val="24"/>
          <w:szCs w:val="24"/>
        </w:rPr>
        <w:t>отсутствия</w:t>
      </w:r>
      <w:r w:rsidRPr="00FC3268">
        <w:rPr>
          <w:rFonts w:hAnsi="Times New Roman"/>
          <w:color w:val="000000"/>
          <w:sz w:val="24"/>
          <w:szCs w:val="24"/>
        </w:rPr>
        <w:t xml:space="preserve"> </w:t>
      </w:r>
      <w:r w:rsidRPr="00FC3268">
        <w:rPr>
          <w:rFonts w:hAnsi="Times New Roman"/>
          <w:color w:val="000000"/>
          <w:sz w:val="24"/>
          <w:szCs w:val="24"/>
        </w:rPr>
        <w:t>оборудованных</w:t>
      </w:r>
      <w:r w:rsidRPr="00FC3268">
        <w:rPr>
          <w:rFonts w:hAnsi="Times New Roman"/>
          <w:color w:val="000000"/>
          <w:sz w:val="24"/>
          <w:szCs w:val="24"/>
        </w:rPr>
        <w:t xml:space="preserve"> </w:t>
      </w:r>
      <w:r w:rsidRPr="00FC3268">
        <w:rPr>
          <w:rFonts w:hAnsi="Times New Roman"/>
          <w:color w:val="000000"/>
          <w:sz w:val="24"/>
          <w:szCs w:val="24"/>
        </w:rPr>
        <w:t>оргтехникой</w:t>
      </w:r>
      <w:r w:rsidRPr="00FC3268">
        <w:rPr>
          <w:rFonts w:hAnsi="Times New Roman"/>
          <w:color w:val="000000"/>
          <w:sz w:val="24"/>
          <w:szCs w:val="24"/>
        </w:rPr>
        <w:t xml:space="preserve"> </w:t>
      </w:r>
      <w:r w:rsidRPr="00FC3268">
        <w:rPr>
          <w:rFonts w:hAnsi="Times New Roman"/>
          <w:color w:val="000000"/>
          <w:sz w:val="24"/>
          <w:szCs w:val="24"/>
        </w:rPr>
        <w:t>рабочих</w:t>
      </w:r>
      <w:r w:rsidRPr="00FC3268">
        <w:rPr>
          <w:rFonts w:hAnsi="Times New Roman"/>
          <w:color w:val="000000"/>
          <w:sz w:val="24"/>
          <w:szCs w:val="24"/>
        </w:rPr>
        <w:t xml:space="preserve"> </w:t>
      </w:r>
      <w:r w:rsidRPr="00FC3268">
        <w:rPr>
          <w:rFonts w:hAnsi="Times New Roman"/>
          <w:color w:val="000000"/>
          <w:sz w:val="24"/>
          <w:szCs w:val="24"/>
        </w:rPr>
        <w:t>мест</w:t>
      </w:r>
      <w:r w:rsidR="00884E13" w:rsidRPr="00FC3268">
        <w:rPr>
          <w:rFonts w:hAnsi="Times New Roman"/>
          <w:color w:val="000000"/>
          <w:sz w:val="24"/>
          <w:szCs w:val="24"/>
        </w:rPr>
        <w:t xml:space="preserve">, </w:t>
      </w:r>
      <w:r w:rsidR="00884E13" w:rsidRPr="00FC3268">
        <w:rPr>
          <w:rFonts w:hAnsi="Times New Roman"/>
          <w:color w:val="000000"/>
          <w:sz w:val="24"/>
          <w:szCs w:val="24"/>
        </w:rPr>
        <w:t>программных</w:t>
      </w:r>
      <w:r w:rsidR="00884E13">
        <w:rPr>
          <w:rFonts w:hAnsi="Times New Roman"/>
          <w:color w:val="000000"/>
          <w:sz w:val="24"/>
          <w:szCs w:val="24"/>
        </w:rPr>
        <w:t xml:space="preserve"> </w:t>
      </w:r>
      <w:r w:rsidR="00884E13">
        <w:rPr>
          <w:rFonts w:hAnsi="Times New Roman"/>
          <w:color w:val="000000"/>
          <w:sz w:val="24"/>
          <w:szCs w:val="24"/>
        </w:rPr>
        <w:t>средств</w:t>
      </w:r>
      <w:r w:rsidR="00884E13">
        <w:rPr>
          <w:rFonts w:hAnsi="Times New Roman"/>
          <w:color w:val="000000"/>
          <w:sz w:val="24"/>
          <w:szCs w:val="24"/>
        </w:rPr>
        <w:t xml:space="preserve"> </w:t>
      </w:r>
      <w:r w:rsidR="00884E13">
        <w:rPr>
          <w:rFonts w:hAnsi="Times New Roman"/>
          <w:color w:val="000000"/>
          <w:sz w:val="24"/>
          <w:szCs w:val="24"/>
        </w:rPr>
        <w:t>и</w:t>
      </w:r>
      <w:r w:rsidR="00884E13">
        <w:rPr>
          <w:rFonts w:hAnsi="Times New Roman"/>
          <w:color w:val="000000"/>
          <w:sz w:val="24"/>
          <w:szCs w:val="24"/>
        </w:rPr>
        <w:t xml:space="preserve"> </w:t>
      </w:r>
      <w:r w:rsidR="00884E13">
        <w:rPr>
          <w:rFonts w:hAnsi="Times New Roman"/>
          <w:color w:val="000000"/>
          <w:sz w:val="24"/>
          <w:szCs w:val="24"/>
        </w:rPr>
        <w:t>интернета</w:t>
      </w:r>
      <w:r w:rsidR="00884E13">
        <w:rPr>
          <w:rFonts w:hAnsi="Times New Roman"/>
          <w:color w:val="000000"/>
          <w:sz w:val="24"/>
          <w:szCs w:val="24"/>
        </w:rPr>
        <w:t xml:space="preserve">, </w:t>
      </w:r>
      <w:r w:rsidR="00884E13">
        <w:rPr>
          <w:rFonts w:hAnsi="Times New Roman"/>
          <w:color w:val="000000"/>
          <w:sz w:val="24"/>
          <w:szCs w:val="24"/>
        </w:rPr>
        <w:t>необходимых</w:t>
      </w:r>
      <w:r w:rsidR="00884E13">
        <w:rPr>
          <w:rFonts w:hAnsi="Times New Roman"/>
          <w:color w:val="000000"/>
          <w:sz w:val="24"/>
          <w:szCs w:val="24"/>
        </w:rPr>
        <w:t xml:space="preserve"> </w:t>
      </w:r>
      <w:r w:rsidR="00884E13">
        <w:rPr>
          <w:rFonts w:hAnsi="Times New Roman"/>
          <w:color w:val="000000"/>
          <w:sz w:val="24"/>
          <w:szCs w:val="24"/>
        </w:rPr>
        <w:t>для</w:t>
      </w:r>
      <w:r w:rsidR="00884E13">
        <w:rPr>
          <w:rFonts w:hAnsi="Times New Roman"/>
          <w:color w:val="000000"/>
          <w:sz w:val="24"/>
          <w:szCs w:val="24"/>
        </w:rPr>
        <w:t xml:space="preserve"> </w:t>
      </w:r>
      <w:r w:rsidR="00884E13">
        <w:rPr>
          <w:rFonts w:hAnsi="Times New Roman"/>
          <w:color w:val="000000"/>
          <w:sz w:val="24"/>
          <w:szCs w:val="24"/>
        </w:rPr>
        <w:t>оформления</w:t>
      </w:r>
      <w:r w:rsidR="00884E13">
        <w:rPr>
          <w:rFonts w:hAnsi="Times New Roman"/>
          <w:color w:val="000000"/>
          <w:sz w:val="24"/>
          <w:szCs w:val="24"/>
        </w:rPr>
        <w:t xml:space="preserve"> </w:t>
      </w:r>
      <w:r w:rsidR="00884E13">
        <w:rPr>
          <w:rFonts w:hAnsi="Times New Roman"/>
          <w:color w:val="000000"/>
          <w:sz w:val="24"/>
          <w:szCs w:val="24"/>
        </w:rPr>
        <w:t>электронных</w:t>
      </w:r>
      <w:r w:rsidR="00884E13">
        <w:rPr>
          <w:rFonts w:hAnsi="Times New Roman"/>
          <w:color w:val="000000"/>
          <w:sz w:val="24"/>
          <w:szCs w:val="24"/>
        </w:rPr>
        <w:t xml:space="preserve"> </w:t>
      </w:r>
      <w:r w:rsidR="00884E13">
        <w:rPr>
          <w:rFonts w:hAnsi="Times New Roman"/>
          <w:color w:val="000000"/>
          <w:sz w:val="24"/>
          <w:szCs w:val="24"/>
        </w:rPr>
        <w:t>документов</w:t>
      </w:r>
      <w:r w:rsidR="00884E13">
        <w:rPr>
          <w:rFonts w:hAnsi="Times New Roman"/>
          <w:color w:val="000000"/>
          <w:sz w:val="24"/>
          <w:szCs w:val="24"/>
        </w:rPr>
        <w:t>.</w:t>
      </w:r>
    </w:p>
    <w:p w:rsidR="001930D7" w:rsidRPr="00E75D68" w:rsidRDefault="006B0569" w:rsidP="001930D7">
      <w:pPr>
        <w:jc w:val="both"/>
        <w:rPr>
          <w:rFonts w:hAnsi="Times New Roman"/>
          <w:color w:val="000000"/>
          <w:sz w:val="24"/>
          <w:szCs w:val="24"/>
        </w:rPr>
      </w:pPr>
      <w:r>
        <w:rPr>
          <w:rFonts w:hAnsi="Times New Roman"/>
          <w:color w:val="000000"/>
          <w:sz w:val="24"/>
          <w:szCs w:val="24"/>
        </w:rPr>
        <w:t xml:space="preserve">  </w:t>
      </w:r>
      <w:r w:rsidR="001930D7">
        <w:rPr>
          <w:rFonts w:hAnsi="Times New Roman"/>
          <w:color w:val="000000"/>
          <w:sz w:val="24"/>
          <w:szCs w:val="24"/>
        </w:rPr>
        <w:t xml:space="preserve"> </w:t>
      </w:r>
      <w:r w:rsidR="001930D7" w:rsidRPr="00E75D68">
        <w:rPr>
          <w:rFonts w:hAnsi="Times New Roman"/>
          <w:color w:val="000000"/>
          <w:sz w:val="24"/>
          <w:szCs w:val="24"/>
        </w:rPr>
        <w:t>Обмен</w:t>
      </w:r>
      <w:r w:rsidR="001930D7" w:rsidRPr="00E75D68">
        <w:rPr>
          <w:rFonts w:hAnsi="Times New Roman"/>
          <w:color w:val="000000"/>
          <w:sz w:val="24"/>
          <w:szCs w:val="24"/>
        </w:rPr>
        <w:t xml:space="preserve"> </w:t>
      </w:r>
      <w:r w:rsidR="001930D7" w:rsidRPr="00E75D68">
        <w:rPr>
          <w:rFonts w:hAnsi="Times New Roman"/>
          <w:color w:val="000000"/>
          <w:sz w:val="24"/>
          <w:szCs w:val="24"/>
        </w:rPr>
        <w:t>финансовыми</w:t>
      </w:r>
      <w:r w:rsidR="001930D7" w:rsidRPr="00E75D68">
        <w:rPr>
          <w:rFonts w:hAnsi="Times New Roman"/>
          <w:color w:val="000000"/>
          <w:sz w:val="24"/>
          <w:szCs w:val="24"/>
        </w:rPr>
        <w:t xml:space="preserve"> </w:t>
      </w:r>
      <w:r w:rsidR="001930D7" w:rsidRPr="00E75D68">
        <w:rPr>
          <w:rFonts w:hAnsi="Times New Roman"/>
          <w:color w:val="000000"/>
          <w:sz w:val="24"/>
          <w:szCs w:val="24"/>
        </w:rPr>
        <w:t>и</w:t>
      </w:r>
      <w:r w:rsidR="001930D7">
        <w:rPr>
          <w:rFonts w:hAnsi="Times New Roman"/>
          <w:color w:val="000000"/>
          <w:sz w:val="24"/>
          <w:szCs w:val="24"/>
        </w:rPr>
        <w:t> </w:t>
      </w:r>
      <w:r w:rsidR="001930D7" w:rsidRPr="00E75D68">
        <w:rPr>
          <w:rFonts w:hAnsi="Times New Roman"/>
          <w:color w:val="000000"/>
          <w:sz w:val="24"/>
          <w:szCs w:val="24"/>
        </w:rPr>
        <w:t>другими</w:t>
      </w:r>
      <w:r w:rsidR="001930D7" w:rsidRPr="00E75D68">
        <w:rPr>
          <w:rFonts w:hAnsi="Times New Roman"/>
          <w:color w:val="000000"/>
          <w:sz w:val="24"/>
          <w:szCs w:val="24"/>
        </w:rPr>
        <w:t xml:space="preserve"> </w:t>
      </w:r>
      <w:r w:rsidR="001930D7" w:rsidRPr="00E75D68">
        <w:rPr>
          <w:rFonts w:hAnsi="Times New Roman"/>
          <w:color w:val="000000"/>
          <w:sz w:val="24"/>
          <w:szCs w:val="24"/>
        </w:rPr>
        <w:t>документами</w:t>
      </w:r>
      <w:r w:rsidR="001930D7" w:rsidRPr="00E75D68">
        <w:rPr>
          <w:rFonts w:hAnsi="Times New Roman"/>
          <w:color w:val="000000"/>
          <w:sz w:val="24"/>
          <w:szCs w:val="24"/>
        </w:rPr>
        <w:t xml:space="preserve"> </w:t>
      </w:r>
      <w:r w:rsidR="001930D7" w:rsidRPr="00E75D68">
        <w:rPr>
          <w:rFonts w:hAnsi="Times New Roman"/>
          <w:color w:val="000000"/>
          <w:sz w:val="24"/>
          <w:szCs w:val="24"/>
        </w:rPr>
        <w:t>с</w:t>
      </w:r>
      <w:r w:rsidR="001930D7">
        <w:rPr>
          <w:rFonts w:hAnsi="Times New Roman"/>
          <w:color w:val="000000"/>
          <w:sz w:val="24"/>
          <w:szCs w:val="24"/>
        </w:rPr>
        <w:t> </w:t>
      </w:r>
      <w:r w:rsidR="001930D7" w:rsidRPr="00E75D68">
        <w:rPr>
          <w:rFonts w:hAnsi="Times New Roman"/>
          <w:color w:val="000000"/>
          <w:sz w:val="24"/>
          <w:szCs w:val="24"/>
        </w:rPr>
        <w:t>территориальным</w:t>
      </w:r>
      <w:r w:rsidR="001930D7" w:rsidRPr="00E75D68">
        <w:rPr>
          <w:rFonts w:hAnsi="Times New Roman"/>
          <w:color w:val="000000"/>
          <w:sz w:val="24"/>
          <w:szCs w:val="24"/>
        </w:rPr>
        <w:t xml:space="preserve"> </w:t>
      </w:r>
      <w:r w:rsidR="001930D7" w:rsidRPr="00E75D68">
        <w:rPr>
          <w:rFonts w:hAnsi="Times New Roman"/>
          <w:color w:val="000000"/>
          <w:sz w:val="24"/>
          <w:szCs w:val="24"/>
        </w:rPr>
        <w:t>органом</w:t>
      </w:r>
      <w:r w:rsidR="001930D7" w:rsidRPr="00E75D68">
        <w:rPr>
          <w:rFonts w:hAnsi="Times New Roman"/>
          <w:color w:val="000000"/>
          <w:sz w:val="24"/>
          <w:szCs w:val="24"/>
        </w:rPr>
        <w:t xml:space="preserve"> </w:t>
      </w:r>
      <w:r w:rsidR="001930D7" w:rsidRPr="00E75D68">
        <w:rPr>
          <w:rFonts w:hAnsi="Times New Roman"/>
          <w:color w:val="000000"/>
          <w:sz w:val="24"/>
          <w:szCs w:val="24"/>
        </w:rPr>
        <w:t>Федерального</w:t>
      </w:r>
      <w:r w:rsidR="001930D7" w:rsidRPr="00E75D68">
        <w:rPr>
          <w:rFonts w:hAnsi="Times New Roman"/>
          <w:color w:val="000000"/>
          <w:sz w:val="24"/>
          <w:szCs w:val="24"/>
        </w:rPr>
        <w:t xml:space="preserve"> </w:t>
      </w:r>
      <w:r w:rsidR="001930D7" w:rsidRPr="00E75D68">
        <w:rPr>
          <w:rFonts w:hAnsi="Times New Roman"/>
          <w:color w:val="000000"/>
          <w:sz w:val="24"/>
          <w:szCs w:val="24"/>
        </w:rPr>
        <w:t>казначейства</w:t>
      </w:r>
      <w:r w:rsidR="001930D7" w:rsidRPr="00E75D68">
        <w:rPr>
          <w:rFonts w:hAnsi="Times New Roman"/>
          <w:color w:val="000000"/>
          <w:sz w:val="24"/>
          <w:szCs w:val="24"/>
        </w:rPr>
        <w:t xml:space="preserve"> </w:t>
      </w:r>
      <w:r w:rsidR="001930D7" w:rsidRPr="00E75D68">
        <w:rPr>
          <w:rFonts w:hAnsi="Times New Roman"/>
          <w:color w:val="000000"/>
          <w:sz w:val="24"/>
          <w:szCs w:val="24"/>
        </w:rPr>
        <w:t>осуществляется</w:t>
      </w:r>
      <w:r w:rsidR="001930D7" w:rsidRPr="00E75D68">
        <w:rPr>
          <w:rFonts w:hAnsi="Times New Roman"/>
          <w:color w:val="000000"/>
          <w:sz w:val="24"/>
          <w:szCs w:val="24"/>
        </w:rPr>
        <w:t xml:space="preserve"> </w:t>
      </w:r>
      <w:r w:rsidR="001930D7" w:rsidRPr="00E75D68">
        <w:rPr>
          <w:rFonts w:hAnsi="Times New Roman"/>
          <w:color w:val="000000"/>
          <w:sz w:val="24"/>
          <w:szCs w:val="24"/>
        </w:rPr>
        <w:t>в</w:t>
      </w:r>
      <w:r w:rsidR="001930D7">
        <w:rPr>
          <w:rFonts w:hAnsi="Times New Roman"/>
          <w:color w:val="000000"/>
          <w:sz w:val="24"/>
          <w:szCs w:val="24"/>
        </w:rPr>
        <w:t> </w:t>
      </w:r>
      <w:r w:rsidR="001930D7" w:rsidRPr="00E75D68">
        <w:rPr>
          <w:rFonts w:hAnsi="Times New Roman"/>
          <w:color w:val="000000"/>
          <w:sz w:val="24"/>
          <w:szCs w:val="24"/>
        </w:rPr>
        <w:t>системе</w:t>
      </w:r>
      <w:r w:rsidR="001930D7" w:rsidRPr="00E75D68">
        <w:rPr>
          <w:rFonts w:hAnsi="Times New Roman"/>
          <w:color w:val="000000"/>
          <w:sz w:val="24"/>
          <w:szCs w:val="24"/>
        </w:rPr>
        <w:t xml:space="preserve"> </w:t>
      </w:r>
      <w:r w:rsidR="001930D7" w:rsidRPr="00E75D68">
        <w:rPr>
          <w:rFonts w:hAnsi="Times New Roman"/>
          <w:color w:val="000000"/>
          <w:sz w:val="24"/>
          <w:szCs w:val="24"/>
        </w:rPr>
        <w:t>удаленного</w:t>
      </w:r>
      <w:r w:rsidR="001930D7" w:rsidRPr="00E75D68">
        <w:rPr>
          <w:rFonts w:hAnsi="Times New Roman"/>
          <w:color w:val="000000"/>
          <w:sz w:val="24"/>
          <w:szCs w:val="24"/>
        </w:rPr>
        <w:t xml:space="preserve"> </w:t>
      </w:r>
      <w:r w:rsidR="001930D7" w:rsidRPr="00E75D68">
        <w:rPr>
          <w:rFonts w:hAnsi="Times New Roman"/>
          <w:color w:val="000000"/>
          <w:sz w:val="24"/>
          <w:szCs w:val="24"/>
        </w:rPr>
        <w:t>финансового</w:t>
      </w:r>
      <w:r w:rsidR="001930D7" w:rsidRPr="00E75D68">
        <w:rPr>
          <w:rFonts w:hAnsi="Times New Roman"/>
          <w:color w:val="000000"/>
          <w:sz w:val="24"/>
          <w:szCs w:val="24"/>
        </w:rPr>
        <w:t xml:space="preserve"> </w:t>
      </w:r>
      <w:r w:rsidR="001930D7" w:rsidRPr="00E75D68">
        <w:rPr>
          <w:rFonts w:hAnsi="Times New Roman"/>
          <w:color w:val="000000"/>
          <w:sz w:val="24"/>
          <w:szCs w:val="24"/>
        </w:rPr>
        <w:t>документооборота</w:t>
      </w:r>
      <w:r w:rsidR="001930D7" w:rsidRPr="00E75D68">
        <w:rPr>
          <w:rFonts w:hAnsi="Times New Roman"/>
          <w:color w:val="000000"/>
          <w:sz w:val="24"/>
          <w:szCs w:val="24"/>
        </w:rPr>
        <w:t xml:space="preserve"> </w:t>
      </w:r>
      <w:r w:rsidR="001930D7" w:rsidRPr="00E75D68">
        <w:rPr>
          <w:rFonts w:hAnsi="Times New Roman"/>
          <w:color w:val="000000"/>
          <w:sz w:val="24"/>
          <w:szCs w:val="24"/>
        </w:rPr>
        <w:t>органов</w:t>
      </w:r>
      <w:r w:rsidR="001930D7" w:rsidRPr="00E75D68">
        <w:rPr>
          <w:rFonts w:hAnsi="Times New Roman"/>
          <w:color w:val="000000"/>
          <w:sz w:val="24"/>
          <w:szCs w:val="24"/>
        </w:rPr>
        <w:t xml:space="preserve"> </w:t>
      </w:r>
      <w:r w:rsidR="001930D7" w:rsidRPr="00E75D68">
        <w:rPr>
          <w:rFonts w:hAnsi="Times New Roman"/>
          <w:color w:val="000000"/>
          <w:sz w:val="24"/>
          <w:szCs w:val="24"/>
        </w:rPr>
        <w:t>Федерального</w:t>
      </w:r>
      <w:r w:rsidR="001930D7" w:rsidRPr="00E75D68">
        <w:rPr>
          <w:rFonts w:hAnsi="Times New Roman"/>
          <w:color w:val="000000"/>
          <w:sz w:val="24"/>
          <w:szCs w:val="24"/>
        </w:rPr>
        <w:t xml:space="preserve"> </w:t>
      </w:r>
      <w:r w:rsidR="001930D7" w:rsidRPr="00E75D68">
        <w:rPr>
          <w:rFonts w:hAnsi="Times New Roman"/>
          <w:color w:val="000000"/>
          <w:sz w:val="24"/>
          <w:szCs w:val="24"/>
        </w:rPr>
        <w:t>казначейства</w:t>
      </w:r>
      <w:r w:rsidR="001930D7">
        <w:rPr>
          <w:rFonts w:hAnsi="Times New Roman"/>
          <w:color w:val="000000"/>
          <w:sz w:val="24"/>
          <w:szCs w:val="24"/>
        </w:rPr>
        <w:t> </w:t>
      </w:r>
      <w:r w:rsidR="001930D7" w:rsidRPr="00E75D68">
        <w:rPr>
          <w:rFonts w:hAnsi="Times New Roman"/>
          <w:color w:val="000000"/>
          <w:sz w:val="24"/>
          <w:szCs w:val="24"/>
        </w:rPr>
        <w:t>—</w:t>
      </w:r>
      <w:r w:rsidR="001930D7" w:rsidRPr="00E75D68">
        <w:rPr>
          <w:rFonts w:hAnsi="Times New Roman"/>
          <w:color w:val="000000"/>
          <w:sz w:val="24"/>
          <w:szCs w:val="24"/>
        </w:rPr>
        <w:t xml:space="preserve"> </w:t>
      </w:r>
      <w:proofErr w:type="spellStart"/>
      <w:proofErr w:type="gramStart"/>
      <w:r w:rsidR="001930D7" w:rsidRPr="00E75D68">
        <w:rPr>
          <w:rFonts w:hAnsi="Times New Roman"/>
          <w:color w:val="000000"/>
          <w:sz w:val="24"/>
          <w:szCs w:val="24"/>
        </w:rPr>
        <w:t>СУФД</w:t>
      </w:r>
      <w:proofErr w:type="gramEnd"/>
      <w:r w:rsidR="001930D7" w:rsidRPr="00E75D68">
        <w:rPr>
          <w:rFonts w:hAnsi="Times New Roman"/>
          <w:color w:val="000000"/>
          <w:sz w:val="24"/>
          <w:szCs w:val="24"/>
        </w:rPr>
        <w:t>-</w:t>
      </w:r>
      <w:r w:rsidR="001930D7">
        <w:rPr>
          <w:rFonts w:hAnsi="Times New Roman"/>
          <w:color w:val="000000"/>
          <w:sz w:val="24"/>
          <w:szCs w:val="24"/>
        </w:rPr>
        <w:t>online</w:t>
      </w:r>
      <w:proofErr w:type="spellEnd"/>
      <w:r w:rsidR="001930D7" w:rsidRPr="00E75D68">
        <w:rPr>
          <w:rFonts w:hAnsi="Times New Roman"/>
          <w:color w:val="000000"/>
          <w:sz w:val="24"/>
          <w:szCs w:val="24"/>
        </w:rPr>
        <w:t>.</w:t>
      </w:r>
    </w:p>
    <w:p w:rsidR="001930D7" w:rsidRDefault="001930D7" w:rsidP="006B0569">
      <w:pPr>
        <w:jc w:val="both"/>
        <w:rPr>
          <w:rFonts w:hAnsi="Times New Roman"/>
          <w:color w:val="000000"/>
          <w:sz w:val="24"/>
          <w:szCs w:val="24"/>
        </w:rPr>
      </w:pPr>
      <w:r w:rsidRPr="00E75D68">
        <w:rPr>
          <w:rFonts w:hAnsi="Times New Roman"/>
          <w:color w:val="000000"/>
          <w:sz w:val="24"/>
          <w:szCs w:val="24"/>
        </w:rPr>
        <w:t>Основание</w:t>
      </w:r>
      <w:r w:rsidRPr="00E75D68">
        <w:rPr>
          <w:rFonts w:hAnsi="Times New Roman"/>
          <w:color w:val="000000"/>
          <w:sz w:val="24"/>
          <w:szCs w:val="24"/>
        </w:rPr>
        <w:t xml:space="preserve">: </w:t>
      </w:r>
      <w:r w:rsidRPr="00E75D68">
        <w:rPr>
          <w:rFonts w:hAnsi="Times New Roman"/>
          <w:color w:val="000000"/>
          <w:sz w:val="24"/>
          <w:szCs w:val="24"/>
        </w:rPr>
        <w:t>пункт</w:t>
      </w:r>
      <w:r w:rsidRPr="00E75D68">
        <w:rPr>
          <w:rFonts w:hAnsi="Times New Roman"/>
          <w:color w:val="000000"/>
          <w:sz w:val="24"/>
          <w:szCs w:val="24"/>
        </w:rPr>
        <w:t xml:space="preserve"> 1 </w:t>
      </w:r>
      <w:r w:rsidRPr="00E75D68">
        <w:rPr>
          <w:rFonts w:hAnsi="Times New Roman"/>
          <w:color w:val="000000"/>
          <w:sz w:val="24"/>
          <w:szCs w:val="24"/>
        </w:rPr>
        <w:t>приложения</w:t>
      </w:r>
      <w:r w:rsidRPr="00E75D68">
        <w:rPr>
          <w:rFonts w:hAnsi="Times New Roman"/>
          <w:color w:val="000000"/>
          <w:sz w:val="24"/>
          <w:szCs w:val="24"/>
        </w:rPr>
        <w:t xml:space="preserve"> </w:t>
      </w:r>
      <w:r w:rsidRPr="00E75D68">
        <w:rPr>
          <w:rFonts w:hAnsi="Times New Roman"/>
          <w:color w:val="000000"/>
          <w:sz w:val="24"/>
          <w:szCs w:val="24"/>
        </w:rPr>
        <w:t>№</w:t>
      </w:r>
      <w:r w:rsidRPr="00E75D68">
        <w:rPr>
          <w:rFonts w:hAnsi="Times New Roman"/>
          <w:color w:val="000000"/>
          <w:sz w:val="24"/>
          <w:szCs w:val="24"/>
        </w:rPr>
        <w:t xml:space="preserve"> 2 </w:t>
      </w:r>
      <w:r w:rsidRPr="00E75D68">
        <w:rPr>
          <w:rFonts w:hAnsi="Times New Roman"/>
          <w:color w:val="000000"/>
          <w:sz w:val="24"/>
          <w:szCs w:val="24"/>
        </w:rPr>
        <w:t>к</w:t>
      </w:r>
      <w:r w:rsidRPr="00E75D68">
        <w:rPr>
          <w:rFonts w:hAnsi="Times New Roman"/>
          <w:color w:val="000000"/>
          <w:sz w:val="24"/>
          <w:szCs w:val="24"/>
        </w:rPr>
        <w:t xml:space="preserve"> </w:t>
      </w:r>
      <w:r w:rsidRPr="00E75D68">
        <w:rPr>
          <w:rFonts w:hAnsi="Times New Roman"/>
          <w:color w:val="000000"/>
          <w:sz w:val="24"/>
          <w:szCs w:val="24"/>
        </w:rPr>
        <w:t>СГС</w:t>
      </w:r>
      <w:r w:rsidRPr="00E75D68">
        <w:rPr>
          <w:rFonts w:hAnsi="Times New Roman"/>
          <w:color w:val="000000"/>
          <w:sz w:val="24"/>
          <w:szCs w:val="24"/>
        </w:rPr>
        <w:t xml:space="preserve"> </w:t>
      </w:r>
      <w:r w:rsidRPr="00E75D68">
        <w:rPr>
          <w:rFonts w:hAnsi="Times New Roman"/>
          <w:color w:val="000000"/>
          <w:sz w:val="24"/>
          <w:szCs w:val="24"/>
        </w:rPr>
        <w:t>«Учетная</w:t>
      </w:r>
      <w:r w:rsidRPr="00E75D68">
        <w:rPr>
          <w:rFonts w:hAnsi="Times New Roman"/>
          <w:color w:val="000000"/>
          <w:sz w:val="24"/>
          <w:szCs w:val="24"/>
        </w:rPr>
        <w:t xml:space="preserve"> </w:t>
      </w:r>
      <w:r w:rsidRPr="00E75D68">
        <w:rPr>
          <w:rFonts w:hAnsi="Times New Roman"/>
          <w:color w:val="000000"/>
          <w:sz w:val="24"/>
          <w:szCs w:val="24"/>
        </w:rPr>
        <w:t>политика</w:t>
      </w:r>
      <w:r w:rsidRPr="00E75D68">
        <w:rPr>
          <w:rFonts w:hAnsi="Times New Roman"/>
          <w:color w:val="000000"/>
          <w:sz w:val="24"/>
          <w:szCs w:val="24"/>
        </w:rPr>
        <w:t xml:space="preserve">, </w:t>
      </w:r>
      <w:r w:rsidRPr="00E75D68">
        <w:rPr>
          <w:rFonts w:hAnsi="Times New Roman"/>
          <w:color w:val="000000"/>
          <w:sz w:val="24"/>
          <w:szCs w:val="24"/>
        </w:rPr>
        <w:t>оценочные</w:t>
      </w:r>
      <w:r w:rsidRPr="00E75D68">
        <w:rPr>
          <w:rFonts w:hAnsi="Times New Roman"/>
          <w:color w:val="000000"/>
          <w:sz w:val="24"/>
          <w:szCs w:val="24"/>
        </w:rPr>
        <w:t xml:space="preserve"> </w:t>
      </w:r>
      <w:r w:rsidRPr="00E75D68">
        <w:rPr>
          <w:rFonts w:hAnsi="Times New Roman"/>
          <w:color w:val="000000"/>
          <w:sz w:val="24"/>
          <w:szCs w:val="24"/>
        </w:rPr>
        <w:t>значения</w:t>
      </w:r>
      <w:r w:rsidRPr="00E75D68">
        <w:rPr>
          <w:rFonts w:hAnsi="Times New Roman"/>
          <w:color w:val="000000"/>
          <w:sz w:val="24"/>
          <w:szCs w:val="24"/>
        </w:rPr>
        <w:t xml:space="preserve"> </w:t>
      </w:r>
      <w:r w:rsidRPr="00E75D68">
        <w:rPr>
          <w:rFonts w:hAnsi="Times New Roman"/>
          <w:color w:val="000000"/>
          <w:sz w:val="24"/>
          <w:szCs w:val="24"/>
        </w:rPr>
        <w:t>и</w:t>
      </w:r>
      <w:r w:rsidRPr="00E75D68">
        <w:rPr>
          <w:rFonts w:hAnsi="Times New Roman"/>
          <w:color w:val="000000"/>
          <w:sz w:val="24"/>
          <w:szCs w:val="24"/>
        </w:rPr>
        <w:t xml:space="preserve"> </w:t>
      </w:r>
      <w:r w:rsidRPr="00E75D68">
        <w:rPr>
          <w:rFonts w:hAnsi="Times New Roman"/>
          <w:color w:val="000000"/>
          <w:sz w:val="24"/>
          <w:szCs w:val="24"/>
        </w:rPr>
        <w:t>ошибки»</w:t>
      </w:r>
      <w:r w:rsidRPr="00E75D68">
        <w:rPr>
          <w:rFonts w:hAnsi="Times New Roman"/>
          <w:color w:val="000000"/>
          <w:sz w:val="24"/>
          <w:szCs w:val="24"/>
        </w:rPr>
        <w:t>.</w:t>
      </w:r>
    </w:p>
    <w:p w:rsidR="001930D7" w:rsidRPr="00F56FE0" w:rsidRDefault="006B0569" w:rsidP="006B0569">
      <w:pPr>
        <w:suppressAutoHyphens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930D7" w:rsidRPr="001930D7">
        <w:rPr>
          <w:rFonts w:ascii="Times New Roman" w:hAnsi="Times New Roman"/>
          <w:color w:val="000000"/>
          <w:sz w:val="24"/>
          <w:szCs w:val="24"/>
        </w:rPr>
        <w:t xml:space="preserve">Журналам операций присваиваются номера согласно  </w:t>
      </w:r>
      <w:r w:rsidR="001930D7" w:rsidRPr="00FC3268">
        <w:rPr>
          <w:rFonts w:ascii="Times New Roman" w:hAnsi="Times New Roman"/>
          <w:color w:val="000000"/>
          <w:sz w:val="24"/>
          <w:szCs w:val="24"/>
        </w:rPr>
        <w:t>Приложению 2.</w:t>
      </w:r>
      <w:r w:rsidR="001930D7" w:rsidRPr="00F56FE0">
        <w:rPr>
          <w:rFonts w:ascii="Times New Roman" w:hAnsi="Times New Roman"/>
          <w:color w:val="000000"/>
          <w:sz w:val="24"/>
          <w:szCs w:val="24"/>
        </w:rPr>
        <w:t xml:space="preserve"> </w:t>
      </w:r>
    </w:p>
    <w:p w:rsidR="001930D7" w:rsidRDefault="006B0569" w:rsidP="006B0569">
      <w:pPr>
        <w:suppressAutoHyphens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930D7">
        <w:rPr>
          <w:rFonts w:ascii="Times New Roman" w:hAnsi="Times New Roman"/>
          <w:color w:val="000000"/>
          <w:sz w:val="24"/>
          <w:szCs w:val="24"/>
        </w:rPr>
        <w:t xml:space="preserve">Ввиду отсутствия </w:t>
      </w:r>
      <w:r w:rsidR="00BD1007">
        <w:rPr>
          <w:rFonts w:ascii="Times New Roman" w:hAnsi="Times New Roman"/>
          <w:color w:val="000000"/>
          <w:sz w:val="24"/>
          <w:szCs w:val="24"/>
        </w:rPr>
        <w:t>возможности хранения документов в электронном виде, подписанием электронной подписью, их хранение осуществляется на бумажном носителе.</w:t>
      </w:r>
    </w:p>
    <w:p w:rsidR="00BD1007" w:rsidRDefault="00BD1007" w:rsidP="006B0569">
      <w:pPr>
        <w:jc w:val="both"/>
        <w:rPr>
          <w:rFonts w:hAnsi="Times New Roman"/>
          <w:color w:val="000000"/>
          <w:sz w:val="24"/>
          <w:szCs w:val="24"/>
        </w:rPr>
      </w:pPr>
      <w:r w:rsidRPr="00E75D68">
        <w:rPr>
          <w:rFonts w:hAnsi="Times New Roman"/>
          <w:color w:val="000000"/>
          <w:sz w:val="24"/>
          <w:szCs w:val="24"/>
        </w:rPr>
        <w:t>Основание</w:t>
      </w:r>
      <w:r w:rsidRPr="00E75D68">
        <w:rPr>
          <w:rFonts w:hAnsi="Times New Roman"/>
          <w:color w:val="000000"/>
          <w:sz w:val="24"/>
          <w:szCs w:val="24"/>
        </w:rPr>
        <w:t xml:space="preserve">: </w:t>
      </w:r>
      <w:r w:rsidRPr="00E75D68">
        <w:rPr>
          <w:rFonts w:hAnsi="Times New Roman"/>
          <w:color w:val="000000"/>
          <w:sz w:val="24"/>
          <w:szCs w:val="24"/>
        </w:rPr>
        <w:t>пункт</w:t>
      </w:r>
      <w:r w:rsidRPr="00E75D68">
        <w:rPr>
          <w:rFonts w:hAnsi="Times New Roman"/>
          <w:color w:val="000000"/>
          <w:sz w:val="24"/>
          <w:szCs w:val="24"/>
        </w:rPr>
        <w:t xml:space="preserve"> 1</w:t>
      </w:r>
      <w:r>
        <w:rPr>
          <w:rFonts w:hAnsi="Times New Roman"/>
          <w:color w:val="000000"/>
          <w:sz w:val="24"/>
          <w:szCs w:val="24"/>
        </w:rPr>
        <w:t>9</w:t>
      </w:r>
      <w:r w:rsidRPr="00E75D68">
        <w:rPr>
          <w:rFonts w:hAnsi="Times New Roman"/>
          <w:color w:val="000000"/>
          <w:sz w:val="24"/>
          <w:szCs w:val="24"/>
        </w:rPr>
        <w:t xml:space="preserve"> </w:t>
      </w:r>
      <w:r w:rsidRPr="001930D7">
        <w:rPr>
          <w:rFonts w:ascii="Times New Roman" w:hAnsi="Times New Roman"/>
          <w:color w:val="000000"/>
          <w:sz w:val="24"/>
          <w:szCs w:val="24"/>
        </w:rPr>
        <w:t>Инструкци</w:t>
      </w:r>
      <w:r>
        <w:rPr>
          <w:rFonts w:ascii="Times New Roman" w:hAnsi="Times New Roman"/>
          <w:color w:val="000000"/>
          <w:sz w:val="24"/>
          <w:szCs w:val="24"/>
        </w:rPr>
        <w:t>и</w:t>
      </w:r>
      <w:r w:rsidRPr="001930D7">
        <w:rPr>
          <w:rFonts w:ascii="Times New Roman" w:hAnsi="Times New Roman"/>
          <w:color w:val="000000"/>
          <w:sz w:val="24"/>
          <w:szCs w:val="24"/>
        </w:rPr>
        <w:t xml:space="preserve"> </w:t>
      </w:r>
      <w:hyperlink r:id="rId9" w:history="1">
        <w:r w:rsidRPr="001930D7">
          <w:rPr>
            <w:rStyle w:val="a3"/>
            <w:rFonts w:ascii="Times New Roman" w:hAnsi="Times New Roman"/>
            <w:sz w:val="24"/>
            <w:szCs w:val="24"/>
          </w:rPr>
          <w:t>№ 157н</w:t>
        </w:r>
      </w:hyperlink>
      <w:r>
        <w:t>.</w:t>
      </w:r>
      <w:r>
        <w:rPr>
          <w:rFonts w:ascii="Arial" w:hAnsi="Arial" w:cs="Arial"/>
          <w:color w:val="222222"/>
          <w:sz w:val="21"/>
          <w:szCs w:val="21"/>
        </w:rPr>
        <w:t xml:space="preserve"> </w:t>
      </w:r>
    </w:p>
    <w:p w:rsidR="001930D7" w:rsidRPr="006B0569" w:rsidRDefault="006B0569" w:rsidP="006B0569">
      <w:pPr>
        <w:jc w:val="both"/>
        <w:rPr>
          <w:rFonts w:ascii="Times New Roman" w:hAnsi="Times New Roman"/>
          <w:color w:val="000000"/>
          <w:sz w:val="24"/>
          <w:szCs w:val="24"/>
        </w:rPr>
      </w:pPr>
      <w:r>
        <w:rPr>
          <w:rFonts w:ascii="Times New Roman" w:hAnsi="Times New Roman"/>
          <w:color w:val="000000"/>
          <w:sz w:val="24"/>
          <w:szCs w:val="24"/>
        </w:rPr>
        <w:t xml:space="preserve">      </w:t>
      </w:r>
      <w:r w:rsidR="001930D7" w:rsidRPr="006B0569">
        <w:rPr>
          <w:rFonts w:ascii="Times New Roman" w:hAnsi="Times New Roman"/>
          <w:color w:val="000000"/>
          <w:sz w:val="24"/>
          <w:szCs w:val="24"/>
        </w:rPr>
        <w:t xml:space="preserve">По </w:t>
      </w:r>
      <w:r w:rsidR="001930D7" w:rsidRPr="006B0569">
        <w:rPr>
          <w:rFonts w:ascii="Times New Roman" w:hAnsi="Times New Roman"/>
          <w:sz w:val="24"/>
          <w:szCs w:val="24"/>
        </w:rPr>
        <w:t>итогам каждого календарного</w:t>
      </w:r>
      <w:r w:rsidR="00BD1007" w:rsidRPr="006B0569">
        <w:rPr>
          <w:rFonts w:ascii="Times New Roman" w:hAnsi="Times New Roman"/>
          <w:sz w:val="24"/>
          <w:szCs w:val="24"/>
        </w:rPr>
        <w:t xml:space="preserve"> месяца бухгалтерские регистры </w:t>
      </w:r>
      <w:r w:rsidR="001930D7" w:rsidRPr="006B0569">
        <w:rPr>
          <w:rFonts w:ascii="Times New Roman" w:hAnsi="Times New Roman"/>
          <w:sz w:val="24"/>
          <w:szCs w:val="24"/>
        </w:rPr>
        <w:t>распечатываются на бумажный носитель и подшиваются в отдельные папки в хронологическом порядке.</w:t>
      </w:r>
    </w:p>
    <w:p w:rsidR="00277CE9" w:rsidRPr="006B0569" w:rsidRDefault="006B0569" w:rsidP="00277CE9">
      <w:pPr>
        <w:shd w:val="clear" w:color="auto" w:fill="FFFFFF"/>
        <w:spacing w:before="100" w:beforeAutospacing="1" w:after="0" w:line="240" w:lineRule="auto"/>
        <w:rPr>
          <w:rFonts w:ascii="Times New Roman" w:hAnsi="Times New Roman"/>
          <w:sz w:val="24"/>
          <w:szCs w:val="24"/>
          <w:lang w:eastAsia="ru-RU"/>
        </w:rPr>
      </w:pPr>
      <w:r>
        <w:rPr>
          <w:rFonts w:ascii="Times New Roman" w:hAnsi="Times New Roman"/>
          <w:bCs/>
          <w:sz w:val="24"/>
          <w:szCs w:val="24"/>
          <w:lang w:eastAsia="ru-RU"/>
        </w:rPr>
        <w:t xml:space="preserve">      </w:t>
      </w:r>
      <w:r w:rsidR="00277CE9" w:rsidRPr="006B0569">
        <w:rPr>
          <w:rFonts w:ascii="Times New Roman" w:hAnsi="Times New Roman"/>
          <w:sz w:val="24"/>
          <w:szCs w:val="24"/>
          <w:lang w:eastAsia="ru-RU"/>
        </w:rPr>
        <w:t xml:space="preserve">Кроме </w:t>
      </w:r>
      <w:proofErr w:type="spellStart"/>
      <w:r w:rsidR="00277CE9" w:rsidRPr="006B0569">
        <w:rPr>
          <w:rFonts w:ascii="Times New Roman" w:hAnsi="Times New Roman"/>
          <w:sz w:val="24"/>
          <w:szCs w:val="24"/>
          <w:lang w:eastAsia="ru-RU"/>
        </w:rPr>
        <w:t>забалансовых</w:t>
      </w:r>
      <w:proofErr w:type="spellEnd"/>
      <w:r w:rsidR="00277CE9" w:rsidRPr="006B0569">
        <w:rPr>
          <w:rFonts w:ascii="Times New Roman" w:hAnsi="Times New Roman"/>
          <w:sz w:val="24"/>
          <w:szCs w:val="24"/>
          <w:lang w:eastAsia="ru-RU"/>
        </w:rPr>
        <w:t xml:space="preserve"> счетов, утвержденных в Инструкции к Единому плану счетов № 157н, учреждение применяет до</w:t>
      </w:r>
      <w:r w:rsidR="00E76023" w:rsidRPr="006B0569">
        <w:rPr>
          <w:rFonts w:ascii="Times New Roman" w:hAnsi="Times New Roman"/>
          <w:sz w:val="24"/>
          <w:szCs w:val="24"/>
          <w:lang w:eastAsia="ru-RU"/>
        </w:rPr>
        <w:t xml:space="preserve">полнительные </w:t>
      </w:r>
      <w:proofErr w:type="spellStart"/>
      <w:r w:rsidR="00E76023" w:rsidRPr="006B0569">
        <w:rPr>
          <w:rFonts w:ascii="Times New Roman" w:hAnsi="Times New Roman"/>
          <w:sz w:val="24"/>
          <w:szCs w:val="24"/>
          <w:lang w:eastAsia="ru-RU"/>
        </w:rPr>
        <w:t>забалансовые</w:t>
      </w:r>
      <w:proofErr w:type="spellEnd"/>
      <w:r w:rsidR="00E76023" w:rsidRPr="006B0569">
        <w:rPr>
          <w:rFonts w:ascii="Times New Roman" w:hAnsi="Times New Roman"/>
          <w:sz w:val="24"/>
          <w:szCs w:val="24"/>
          <w:lang w:eastAsia="ru-RU"/>
        </w:rPr>
        <w:t xml:space="preserve"> счета</w:t>
      </w:r>
      <w:r w:rsidR="00277CE9" w:rsidRPr="006B0569">
        <w:rPr>
          <w:rFonts w:ascii="Times New Roman" w:hAnsi="Times New Roman"/>
          <w:sz w:val="24"/>
          <w:szCs w:val="24"/>
          <w:lang w:eastAsia="ru-RU"/>
        </w:rPr>
        <w:t>.</w:t>
      </w:r>
    </w:p>
    <w:p w:rsidR="00277CE9" w:rsidRPr="006B0569" w:rsidRDefault="00F176E2" w:rsidP="00277CE9">
      <w:pPr>
        <w:shd w:val="clear" w:color="auto" w:fill="FFFFFF"/>
        <w:spacing w:before="100" w:beforeAutospacing="1" w:after="0" w:line="240" w:lineRule="auto"/>
        <w:jc w:val="both"/>
        <w:rPr>
          <w:rFonts w:ascii="Times New Roman" w:hAnsi="Times New Roman"/>
          <w:sz w:val="24"/>
          <w:szCs w:val="24"/>
          <w:lang w:eastAsia="ru-RU"/>
        </w:rPr>
      </w:pPr>
      <w:r w:rsidRPr="006B0569">
        <w:rPr>
          <w:rFonts w:ascii="Times New Roman" w:hAnsi="Times New Roman"/>
          <w:sz w:val="24"/>
          <w:szCs w:val="24"/>
          <w:lang w:eastAsia="ru-RU"/>
        </w:rPr>
        <w:t xml:space="preserve">    </w:t>
      </w:r>
      <w:r w:rsidR="00277CE9" w:rsidRPr="006B0569">
        <w:rPr>
          <w:rFonts w:ascii="Times New Roman" w:hAnsi="Times New Roman"/>
          <w:sz w:val="24"/>
          <w:szCs w:val="24"/>
          <w:lang w:eastAsia="ru-RU"/>
        </w:rPr>
        <w:t xml:space="preserve">Учреждение использует в учете дополнительные </w:t>
      </w:r>
      <w:proofErr w:type="spellStart"/>
      <w:r w:rsidR="00277CE9" w:rsidRPr="006B0569">
        <w:rPr>
          <w:rFonts w:ascii="Times New Roman" w:hAnsi="Times New Roman"/>
          <w:sz w:val="24"/>
          <w:szCs w:val="24"/>
          <w:lang w:eastAsia="ru-RU"/>
        </w:rPr>
        <w:t>забалансовые</w:t>
      </w:r>
      <w:proofErr w:type="spellEnd"/>
      <w:r w:rsidR="00277CE9" w:rsidRPr="006B0569">
        <w:rPr>
          <w:rFonts w:ascii="Times New Roman" w:hAnsi="Times New Roman"/>
          <w:sz w:val="24"/>
          <w:szCs w:val="24"/>
          <w:lang w:eastAsia="ru-RU"/>
        </w:rPr>
        <w:t xml:space="preserve"> счета к счету 02 «Материальные ценности, принятые на хранение» для отражения средств реабилитации, полученных от Фонда социального страхования, и принимает их к учету на основании акта приема в стоимостной оценке 1 рубль за единицу:</w:t>
      </w:r>
    </w:p>
    <w:p w:rsidR="00277CE9" w:rsidRPr="006B0569" w:rsidRDefault="00277CE9" w:rsidP="00277CE9">
      <w:pPr>
        <w:shd w:val="clear" w:color="auto" w:fill="FFFFFF"/>
        <w:spacing w:before="100" w:beforeAutospacing="1" w:after="0" w:line="240" w:lineRule="auto"/>
        <w:rPr>
          <w:rFonts w:ascii="Times New Roman" w:hAnsi="Times New Roman"/>
          <w:sz w:val="24"/>
          <w:szCs w:val="24"/>
          <w:lang w:eastAsia="ru-RU"/>
        </w:rPr>
      </w:pPr>
      <w:r w:rsidRPr="006B0569">
        <w:rPr>
          <w:rFonts w:ascii="Times New Roman" w:hAnsi="Times New Roman"/>
          <w:sz w:val="24"/>
          <w:szCs w:val="24"/>
          <w:lang w:eastAsia="ru-RU"/>
        </w:rPr>
        <w:t xml:space="preserve">02.1 «ОС, </w:t>
      </w:r>
      <w:proofErr w:type="gramStart"/>
      <w:r w:rsidRPr="006B0569">
        <w:rPr>
          <w:rFonts w:ascii="Times New Roman" w:hAnsi="Times New Roman"/>
          <w:sz w:val="24"/>
          <w:szCs w:val="24"/>
          <w:lang w:eastAsia="ru-RU"/>
        </w:rPr>
        <w:t>принятые</w:t>
      </w:r>
      <w:proofErr w:type="gramEnd"/>
      <w:r w:rsidRPr="006B0569">
        <w:rPr>
          <w:rFonts w:ascii="Times New Roman" w:hAnsi="Times New Roman"/>
          <w:sz w:val="24"/>
          <w:szCs w:val="24"/>
          <w:lang w:eastAsia="ru-RU"/>
        </w:rPr>
        <w:t xml:space="preserve"> на ответственное хранение»;</w:t>
      </w:r>
    </w:p>
    <w:p w:rsidR="00277CE9" w:rsidRPr="006B0569" w:rsidRDefault="00277CE9" w:rsidP="00277CE9">
      <w:pPr>
        <w:shd w:val="clear" w:color="auto" w:fill="FFFFFF"/>
        <w:spacing w:before="100" w:beforeAutospacing="1" w:after="0" w:line="240" w:lineRule="auto"/>
        <w:rPr>
          <w:rFonts w:ascii="Times New Roman" w:hAnsi="Times New Roman"/>
          <w:sz w:val="24"/>
          <w:szCs w:val="24"/>
          <w:lang w:eastAsia="ru-RU"/>
        </w:rPr>
      </w:pPr>
      <w:r w:rsidRPr="006B0569">
        <w:rPr>
          <w:rFonts w:ascii="Times New Roman" w:hAnsi="Times New Roman"/>
          <w:sz w:val="24"/>
          <w:szCs w:val="24"/>
          <w:lang w:eastAsia="ru-RU"/>
        </w:rPr>
        <w:t>02.2 «Материальные ценности, принятые на ответственное хранение».</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6B0569">
        <w:rPr>
          <w:rFonts w:ascii="Times New Roman" w:hAnsi="Times New Roman"/>
          <w:color w:val="000000"/>
          <w:sz w:val="24"/>
          <w:szCs w:val="24"/>
        </w:rPr>
        <w:t xml:space="preserve">При отражении операций на счетах бухгалтерского учета в 18-м разряде (код вида </w:t>
      </w:r>
      <w:r w:rsidRPr="006B0569">
        <w:rPr>
          <w:rFonts w:ascii="Times New Roman" w:hAnsi="Times New Roman"/>
          <w:color w:val="000000"/>
          <w:sz w:val="24"/>
          <w:szCs w:val="24"/>
        </w:rPr>
        <w:lastRenderedPageBreak/>
        <w:t>деятельности) указывается:</w:t>
      </w:r>
    </w:p>
    <w:p w:rsidR="00277CE9" w:rsidRPr="006B0569"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6B0569">
        <w:rPr>
          <w:rFonts w:ascii="Times New Roman" w:hAnsi="Times New Roman"/>
          <w:color w:val="000000"/>
          <w:sz w:val="24"/>
          <w:szCs w:val="24"/>
        </w:rPr>
        <w:t>2 – приносящая доход деятельность (собственные доходы учреждения);</w:t>
      </w:r>
    </w:p>
    <w:p w:rsidR="00277CE9" w:rsidRPr="006B0569"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6B0569">
        <w:rPr>
          <w:rFonts w:ascii="Times New Roman" w:hAnsi="Times New Roman"/>
          <w:color w:val="000000"/>
          <w:sz w:val="24"/>
          <w:szCs w:val="24"/>
        </w:rPr>
        <w:t>3 – средства во временном распоряжении;</w:t>
      </w:r>
    </w:p>
    <w:p w:rsidR="00277CE9" w:rsidRPr="006B0569"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6B0569">
        <w:rPr>
          <w:rFonts w:ascii="Times New Roman" w:hAnsi="Times New Roman"/>
          <w:color w:val="000000"/>
          <w:sz w:val="24"/>
          <w:szCs w:val="24"/>
        </w:rPr>
        <w:t>4 – субсидии на выполнение государственного (муниципального) задания;</w:t>
      </w:r>
    </w:p>
    <w:p w:rsidR="00277CE9" w:rsidRPr="006B0569" w:rsidRDefault="00277CE9" w:rsidP="00277CE9">
      <w:pPr>
        <w:widowControl w:val="0"/>
        <w:tabs>
          <w:tab w:val="center" w:pos="4819"/>
        </w:tabs>
        <w:autoSpaceDE w:val="0"/>
        <w:autoSpaceDN w:val="0"/>
        <w:adjustRightInd w:val="0"/>
        <w:spacing w:before="85" w:after="0" w:line="240" w:lineRule="auto"/>
        <w:ind w:left="525" w:right="525"/>
        <w:jc w:val="both"/>
        <w:rPr>
          <w:rFonts w:ascii="Times New Roman" w:hAnsi="Times New Roman"/>
          <w:sz w:val="24"/>
          <w:szCs w:val="24"/>
        </w:rPr>
      </w:pPr>
      <w:r w:rsidRPr="006B0569">
        <w:rPr>
          <w:rFonts w:ascii="Times New Roman" w:hAnsi="Times New Roman"/>
          <w:color w:val="000000"/>
          <w:sz w:val="24"/>
          <w:szCs w:val="24"/>
        </w:rPr>
        <w:t>5 – субсидии на иные цели;</w:t>
      </w:r>
      <w:r w:rsidRPr="006B0569">
        <w:rPr>
          <w:rFonts w:ascii="Times New Roman" w:hAnsi="Times New Roman"/>
          <w:color w:val="000000"/>
          <w:sz w:val="24"/>
          <w:szCs w:val="24"/>
        </w:rPr>
        <w:tab/>
      </w:r>
    </w:p>
    <w:p w:rsidR="00277CE9" w:rsidRPr="006B0569"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6B0569">
        <w:rPr>
          <w:rFonts w:ascii="Times New Roman" w:hAnsi="Times New Roman"/>
          <w:color w:val="000000"/>
          <w:sz w:val="24"/>
          <w:szCs w:val="24"/>
        </w:rPr>
        <w:t>6 – субсидии на цели осуществления капитальных вложений.</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6B0569">
        <w:rPr>
          <w:rFonts w:ascii="Times New Roman" w:hAnsi="Times New Roman"/>
          <w:color w:val="000000"/>
          <w:sz w:val="24"/>
          <w:szCs w:val="24"/>
        </w:rPr>
        <w:t>Аналитические коды в номере счета Рабочего плана счетов отражают:</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6B0569">
        <w:rPr>
          <w:rFonts w:ascii="Times New Roman" w:hAnsi="Times New Roman"/>
          <w:color w:val="000000"/>
          <w:sz w:val="24"/>
          <w:szCs w:val="24"/>
        </w:rPr>
        <w:t>в 1 - 17 разрядах - аналитический код по классификационному признаку поступлений и выбытий;</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6B0569">
        <w:rPr>
          <w:rFonts w:ascii="Times New Roman" w:hAnsi="Times New Roman"/>
          <w:color w:val="000000"/>
          <w:sz w:val="24"/>
          <w:szCs w:val="24"/>
        </w:rPr>
        <w:t>в 18 разряде - код вида финансового обеспечения (деятельности);</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6B0569">
        <w:rPr>
          <w:rFonts w:ascii="Times New Roman" w:hAnsi="Times New Roman"/>
          <w:color w:val="000000"/>
          <w:sz w:val="24"/>
          <w:szCs w:val="24"/>
        </w:rPr>
        <w:t>19 - 21 разряд - код синтетического счета Плана счетов бухгалтерского (бюджетного) учета;</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6B0569">
        <w:rPr>
          <w:rFonts w:ascii="Times New Roman" w:hAnsi="Times New Roman"/>
          <w:color w:val="000000"/>
          <w:sz w:val="24"/>
          <w:szCs w:val="24"/>
        </w:rPr>
        <w:t>22 - 23 разряд - код аналитического счета Плана счетов бухгалтерского (бюджетного) учета;</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6B0569">
        <w:rPr>
          <w:rFonts w:ascii="Times New Roman" w:hAnsi="Times New Roman"/>
          <w:color w:val="000000"/>
          <w:sz w:val="24"/>
          <w:szCs w:val="24"/>
        </w:rPr>
        <w:t>24 - 26 разряд - аналитический код вида поступлений, выбытий объекта учета.</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6B0569">
        <w:rPr>
          <w:rFonts w:ascii="Times New Roman" w:hAnsi="Times New Roman"/>
          <w:color w:val="000000"/>
          <w:sz w:val="24"/>
          <w:szCs w:val="24"/>
        </w:rPr>
        <w:t>Разряды 18 - 26 номера счета Плана счетов (Рабочего плана счетов) образуют код счета бухгалтерского учета.</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6B0569">
        <w:rPr>
          <w:rFonts w:ascii="Times New Roman" w:hAnsi="Times New Roman"/>
          <w:color w:val="000000"/>
          <w:sz w:val="24"/>
          <w:szCs w:val="24"/>
        </w:rPr>
        <w:t>В разрядах 1 - 17 номера счета Рабочего плана счетов бюджетного учета отражается:</w:t>
      </w:r>
    </w:p>
    <w:p w:rsidR="00277CE9" w:rsidRPr="006B056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6B0569">
        <w:rPr>
          <w:rFonts w:ascii="Times New Roman" w:hAnsi="Times New Roman"/>
          <w:color w:val="000000"/>
          <w:sz w:val="24"/>
          <w:szCs w:val="24"/>
        </w:rPr>
        <w:t>учреждениями - с 4 по 20 разряд кода классификации доходов бюджетов, расходов бюджетов, источников финансирования дефицитов бюджетов</w:t>
      </w:r>
      <w:r w:rsidR="00A0140A" w:rsidRPr="006B0569">
        <w:rPr>
          <w:rFonts w:ascii="Times New Roman" w:hAnsi="Times New Roman"/>
          <w:color w:val="000000"/>
          <w:sz w:val="24"/>
          <w:szCs w:val="24"/>
        </w:rPr>
        <w:t>.</w:t>
      </w:r>
    </w:p>
    <w:p w:rsidR="00E81E67" w:rsidRPr="00127010" w:rsidRDefault="00E81E67">
      <w:pPr>
        <w:rPr>
          <w:rFonts w:hAnsi="Times New Roman"/>
          <w:b/>
          <w:bCs/>
          <w:color w:val="000000"/>
          <w:sz w:val="24"/>
          <w:szCs w:val="24"/>
          <w:highlight w:val="yellow"/>
        </w:rPr>
      </w:pPr>
    </w:p>
    <w:p w:rsidR="00753005" w:rsidRPr="006B0569" w:rsidRDefault="00277CE9" w:rsidP="00277CE9">
      <w:pPr>
        <w:jc w:val="center"/>
      </w:pPr>
      <w:r w:rsidRPr="006B0569">
        <w:rPr>
          <w:rFonts w:hAnsi="Times New Roman"/>
          <w:b/>
          <w:bCs/>
          <w:color w:val="000000"/>
          <w:sz w:val="24"/>
          <w:szCs w:val="24"/>
        </w:rPr>
        <w:t>Правила</w:t>
      </w:r>
      <w:r w:rsidRPr="006B0569">
        <w:rPr>
          <w:rFonts w:hAnsi="Times New Roman"/>
          <w:b/>
          <w:bCs/>
          <w:color w:val="000000"/>
          <w:sz w:val="24"/>
          <w:szCs w:val="24"/>
        </w:rPr>
        <w:t xml:space="preserve"> </w:t>
      </w:r>
      <w:r w:rsidRPr="006B0569">
        <w:rPr>
          <w:rFonts w:hAnsi="Times New Roman"/>
          <w:b/>
          <w:bCs/>
          <w:color w:val="000000"/>
          <w:sz w:val="24"/>
          <w:szCs w:val="24"/>
        </w:rPr>
        <w:t>документооборота</w:t>
      </w:r>
    </w:p>
    <w:p w:rsidR="00277CE9" w:rsidRPr="006B0569" w:rsidRDefault="00F176E2" w:rsidP="00277CE9">
      <w:pPr>
        <w:jc w:val="both"/>
        <w:rPr>
          <w:rFonts w:hAnsi="Times New Roman"/>
          <w:color w:val="000000"/>
          <w:sz w:val="24"/>
          <w:szCs w:val="24"/>
        </w:rPr>
      </w:pPr>
      <w:r w:rsidRPr="006B0569">
        <w:rPr>
          <w:rFonts w:ascii="Times New Roman" w:hAnsi="Times New Roman"/>
          <w:color w:val="000000"/>
          <w:sz w:val="24"/>
          <w:szCs w:val="24"/>
        </w:rPr>
        <w:t xml:space="preserve">   </w:t>
      </w:r>
      <w:r w:rsidR="00277CE9" w:rsidRPr="006B0569">
        <w:rPr>
          <w:rFonts w:ascii="Times New Roman" w:hAnsi="Times New Roman"/>
          <w:color w:val="000000"/>
          <w:sz w:val="24"/>
          <w:szCs w:val="24"/>
        </w:rPr>
        <w:t xml:space="preserve">5.4 </w:t>
      </w:r>
      <w:r w:rsidR="00277CE9" w:rsidRPr="006B0569">
        <w:rPr>
          <w:rFonts w:hAnsi="Times New Roman"/>
          <w:color w:val="000000"/>
          <w:sz w:val="24"/>
          <w:szCs w:val="24"/>
        </w:rPr>
        <w:t>Порядок</w:t>
      </w:r>
      <w:r w:rsidR="00277CE9" w:rsidRPr="006B0569">
        <w:rPr>
          <w:rFonts w:hAnsi="Times New Roman"/>
          <w:color w:val="000000"/>
          <w:sz w:val="24"/>
          <w:szCs w:val="24"/>
        </w:rPr>
        <w:t xml:space="preserve"> </w:t>
      </w:r>
      <w:r w:rsidR="00277CE9" w:rsidRPr="006B0569">
        <w:rPr>
          <w:rFonts w:hAnsi="Times New Roman"/>
          <w:color w:val="000000"/>
          <w:sz w:val="24"/>
          <w:szCs w:val="24"/>
        </w:rPr>
        <w:t>и</w:t>
      </w:r>
      <w:r w:rsidR="00277CE9" w:rsidRPr="006B0569">
        <w:rPr>
          <w:rFonts w:hAnsi="Times New Roman"/>
          <w:color w:val="000000"/>
          <w:sz w:val="24"/>
          <w:szCs w:val="24"/>
        </w:rPr>
        <w:t xml:space="preserve"> </w:t>
      </w:r>
      <w:r w:rsidR="00277CE9" w:rsidRPr="006B0569">
        <w:rPr>
          <w:rFonts w:hAnsi="Times New Roman"/>
          <w:color w:val="000000"/>
          <w:sz w:val="24"/>
          <w:szCs w:val="24"/>
        </w:rPr>
        <w:t>сроки</w:t>
      </w:r>
      <w:r w:rsidR="00277CE9" w:rsidRPr="006B0569">
        <w:rPr>
          <w:rFonts w:hAnsi="Times New Roman"/>
          <w:color w:val="000000"/>
          <w:sz w:val="24"/>
          <w:szCs w:val="24"/>
        </w:rPr>
        <w:t xml:space="preserve"> </w:t>
      </w:r>
      <w:r w:rsidR="00277CE9" w:rsidRPr="006B0569">
        <w:rPr>
          <w:rFonts w:hAnsi="Times New Roman"/>
          <w:color w:val="000000"/>
          <w:sz w:val="24"/>
          <w:szCs w:val="24"/>
        </w:rPr>
        <w:t>передачи</w:t>
      </w:r>
      <w:r w:rsidR="00277CE9" w:rsidRPr="006B0569">
        <w:rPr>
          <w:rFonts w:hAnsi="Times New Roman"/>
          <w:color w:val="000000"/>
          <w:sz w:val="24"/>
          <w:szCs w:val="24"/>
        </w:rPr>
        <w:t xml:space="preserve"> </w:t>
      </w:r>
      <w:r w:rsidR="00277CE9" w:rsidRPr="006B0569">
        <w:rPr>
          <w:rFonts w:hAnsi="Times New Roman"/>
          <w:color w:val="000000"/>
          <w:sz w:val="24"/>
          <w:szCs w:val="24"/>
        </w:rPr>
        <w:t>первичных</w:t>
      </w:r>
      <w:r w:rsidR="00277CE9" w:rsidRPr="006B0569">
        <w:rPr>
          <w:rFonts w:hAnsi="Times New Roman"/>
          <w:color w:val="000000"/>
          <w:sz w:val="24"/>
          <w:szCs w:val="24"/>
        </w:rPr>
        <w:t xml:space="preserve"> </w:t>
      </w:r>
      <w:r w:rsidR="00277CE9" w:rsidRPr="006B0569">
        <w:rPr>
          <w:rFonts w:hAnsi="Times New Roman"/>
          <w:color w:val="000000"/>
          <w:sz w:val="24"/>
          <w:szCs w:val="24"/>
        </w:rPr>
        <w:t>учетных</w:t>
      </w:r>
      <w:r w:rsidR="00277CE9" w:rsidRPr="006B0569">
        <w:rPr>
          <w:rFonts w:hAnsi="Times New Roman"/>
          <w:color w:val="000000"/>
          <w:sz w:val="24"/>
          <w:szCs w:val="24"/>
        </w:rPr>
        <w:t xml:space="preserve"> </w:t>
      </w:r>
      <w:r w:rsidR="00277CE9" w:rsidRPr="006B0569">
        <w:rPr>
          <w:rFonts w:hAnsi="Times New Roman"/>
          <w:color w:val="000000"/>
          <w:sz w:val="24"/>
          <w:szCs w:val="24"/>
        </w:rPr>
        <w:t>документов</w:t>
      </w:r>
      <w:r w:rsidR="00277CE9" w:rsidRPr="006B0569">
        <w:rPr>
          <w:rFonts w:hAnsi="Times New Roman"/>
          <w:color w:val="000000"/>
          <w:sz w:val="24"/>
          <w:szCs w:val="24"/>
        </w:rPr>
        <w:t xml:space="preserve"> </w:t>
      </w:r>
      <w:r w:rsidR="00277CE9" w:rsidRPr="006B0569">
        <w:rPr>
          <w:rFonts w:hAnsi="Times New Roman"/>
          <w:color w:val="000000"/>
          <w:sz w:val="24"/>
          <w:szCs w:val="24"/>
        </w:rPr>
        <w:t>для</w:t>
      </w:r>
      <w:r w:rsidR="00277CE9" w:rsidRPr="006B0569">
        <w:rPr>
          <w:rFonts w:hAnsi="Times New Roman"/>
          <w:color w:val="000000"/>
          <w:sz w:val="24"/>
          <w:szCs w:val="24"/>
        </w:rPr>
        <w:t xml:space="preserve"> </w:t>
      </w:r>
      <w:r w:rsidR="00277CE9" w:rsidRPr="006B0569">
        <w:rPr>
          <w:rFonts w:hAnsi="Times New Roman"/>
          <w:color w:val="000000"/>
          <w:sz w:val="24"/>
          <w:szCs w:val="24"/>
        </w:rPr>
        <w:t>отражения</w:t>
      </w:r>
      <w:r w:rsidR="00277CE9" w:rsidRPr="006B0569">
        <w:rPr>
          <w:rFonts w:hAnsi="Times New Roman"/>
          <w:color w:val="000000"/>
          <w:sz w:val="24"/>
          <w:szCs w:val="24"/>
        </w:rPr>
        <w:t xml:space="preserve"> </w:t>
      </w:r>
      <w:r w:rsidR="00277CE9" w:rsidRPr="006B0569">
        <w:rPr>
          <w:rFonts w:hAnsi="Times New Roman"/>
          <w:color w:val="000000"/>
          <w:sz w:val="24"/>
          <w:szCs w:val="24"/>
        </w:rPr>
        <w:t>в</w:t>
      </w:r>
      <w:r w:rsidR="00277CE9" w:rsidRPr="006B0569">
        <w:rPr>
          <w:rFonts w:hAnsi="Times New Roman"/>
          <w:color w:val="000000"/>
          <w:sz w:val="24"/>
          <w:szCs w:val="24"/>
        </w:rPr>
        <w:t xml:space="preserve"> </w:t>
      </w:r>
      <w:r w:rsidR="00277CE9" w:rsidRPr="006B0569">
        <w:rPr>
          <w:rFonts w:hAnsi="Times New Roman"/>
          <w:color w:val="000000"/>
          <w:sz w:val="24"/>
          <w:szCs w:val="24"/>
        </w:rPr>
        <w:t>бухгалтерском</w:t>
      </w:r>
      <w:r w:rsidR="00277CE9" w:rsidRPr="006B0569">
        <w:rPr>
          <w:rFonts w:hAnsi="Times New Roman"/>
          <w:color w:val="000000"/>
          <w:sz w:val="24"/>
          <w:szCs w:val="24"/>
        </w:rPr>
        <w:t xml:space="preserve"> </w:t>
      </w:r>
      <w:r w:rsidR="00277CE9" w:rsidRPr="006B0569">
        <w:rPr>
          <w:rFonts w:hAnsi="Times New Roman"/>
          <w:color w:val="000000"/>
          <w:sz w:val="24"/>
          <w:szCs w:val="24"/>
        </w:rPr>
        <w:t>учете</w:t>
      </w:r>
      <w:r w:rsidR="00277CE9" w:rsidRPr="006B0569">
        <w:rPr>
          <w:rFonts w:hAnsi="Times New Roman"/>
          <w:color w:val="000000"/>
          <w:sz w:val="24"/>
          <w:szCs w:val="24"/>
        </w:rPr>
        <w:t xml:space="preserve"> </w:t>
      </w:r>
      <w:r w:rsidR="00277CE9" w:rsidRPr="006B0569">
        <w:rPr>
          <w:rFonts w:hAnsi="Times New Roman"/>
          <w:color w:val="000000"/>
          <w:sz w:val="24"/>
          <w:szCs w:val="24"/>
        </w:rPr>
        <w:t>устанавливаются</w:t>
      </w:r>
      <w:r w:rsidR="00277CE9" w:rsidRPr="006B0569">
        <w:rPr>
          <w:rFonts w:hAnsi="Times New Roman"/>
          <w:color w:val="000000"/>
          <w:sz w:val="24"/>
          <w:szCs w:val="24"/>
        </w:rPr>
        <w:t xml:space="preserve"> </w:t>
      </w:r>
      <w:r w:rsidR="00277CE9" w:rsidRPr="006B0569">
        <w:rPr>
          <w:rFonts w:hAnsi="Times New Roman"/>
          <w:color w:val="000000"/>
          <w:sz w:val="24"/>
          <w:szCs w:val="24"/>
        </w:rPr>
        <w:t>в</w:t>
      </w:r>
      <w:r w:rsidR="00277CE9" w:rsidRPr="006B0569">
        <w:rPr>
          <w:rFonts w:hAnsi="Times New Roman"/>
          <w:color w:val="000000"/>
          <w:sz w:val="24"/>
          <w:szCs w:val="24"/>
        </w:rPr>
        <w:t xml:space="preserve"> </w:t>
      </w:r>
      <w:r w:rsidR="00277CE9" w:rsidRPr="006B0569">
        <w:rPr>
          <w:rFonts w:hAnsi="Times New Roman"/>
          <w:color w:val="000000"/>
          <w:sz w:val="24"/>
          <w:szCs w:val="24"/>
        </w:rPr>
        <w:t>соответствии</w:t>
      </w:r>
      <w:r w:rsidR="00277CE9" w:rsidRPr="006B0569">
        <w:rPr>
          <w:rFonts w:hAnsi="Times New Roman"/>
          <w:color w:val="000000"/>
          <w:sz w:val="24"/>
          <w:szCs w:val="24"/>
        </w:rPr>
        <w:t xml:space="preserve"> </w:t>
      </w:r>
      <w:r w:rsidR="00277CE9" w:rsidRPr="006B0569">
        <w:rPr>
          <w:rFonts w:hAnsi="Times New Roman"/>
          <w:color w:val="000000"/>
          <w:sz w:val="24"/>
          <w:szCs w:val="24"/>
        </w:rPr>
        <w:t>с</w:t>
      </w:r>
      <w:r w:rsidR="00277CE9" w:rsidRPr="006B0569">
        <w:rPr>
          <w:rFonts w:hAnsi="Times New Roman"/>
          <w:color w:val="000000"/>
          <w:sz w:val="24"/>
          <w:szCs w:val="24"/>
        </w:rPr>
        <w:t xml:space="preserve"> </w:t>
      </w:r>
      <w:r w:rsidR="00277CE9" w:rsidRPr="00FC3268">
        <w:rPr>
          <w:rFonts w:hAnsi="Times New Roman"/>
          <w:color w:val="000000"/>
          <w:sz w:val="24"/>
          <w:szCs w:val="24"/>
        </w:rPr>
        <w:t>приложением</w:t>
      </w:r>
      <w:r w:rsidR="00277CE9" w:rsidRPr="00FC3268">
        <w:rPr>
          <w:rFonts w:hAnsi="Times New Roman"/>
          <w:color w:val="000000"/>
          <w:sz w:val="24"/>
          <w:szCs w:val="24"/>
        </w:rPr>
        <w:t xml:space="preserve"> </w:t>
      </w:r>
      <w:r w:rsidR="003D2E77" w:rsidRPr="00FC3268">
        <w:rPr>
          <w:rFonts w:hAnsi="Times New Roman"/>
          <w:color w:val="000000"/>
          <w:sz w:val="24"/>
          <w:szCs w:val="24"/>
        </w:rPr>
        <w:t>3</w:t>
      </w:r>
      <w:r w:rsidR="00277CE9" w:rsidRPr="006B0569">
        <w:rPr>
          <w:rFonts w:hAnsi="Times New Roman"/>
          <w:color w:val="000000"/>
          <w:sz w:val="24"/>
          <w:szCs w:val="24"/>
        </w:rPr>
        <w:t xml:space="preserve"> </w:t>
      </w:r>
      <w:r w:rsidR="00277CE9" w:rsidRPr="006B0569">
        <w:rPr>
          <w:rFonts w:hAnsi="Times New Roman"/>
          <w:color w:val="000000"/>
          <w:sz w:val="24"/>
          <w:szCs w:val="24"/>
        </w:rPr>
        <w:t>к</w:t>
      </w:r>
      <w:r w:rsidR="00277CE9" w:rsidRPr="006B0569">
        <w:rPr>
          <w:rFonts w:hAnsi="Times New Roman"/>
          <w:color w:val="000000"/>
          <w:sz w:val="24"/>
          <w:szCs w:val="24"/>
        </w:rPr>
        <w:t xml:space="preserve"> </w:t>
      </w:r>
      <w:r w:rsidR="00277CE9" w:rsidRPr="006B0569">
        <w:rPr>
          <w:rFonts w:hAnsi="Times New Roman"/>
          <w:color w:val="000000"/>
          <w:sz w:val="24"/>
          <w:szCs w:val="24"/>
        </w:rPr>
        <w:t>настоящей</w:t>
      </w:r>
      <w:r w:rsidR="00277CE9" w:rsidRPr="006B0569">
        <w:rPr>
          <w:rFonts w:hAnsi="Times New Roman"/>
          <w:color w:val="000000"/>
          <w:sz w:val="24"/>
          <w:szCs w:val="24"/>
        </w:rPr>
        <w:t xml:space="preserve"> </w:t>
      </w:r>
      <w:r w:rsidR="00277CE9" w:rsidRPr="006B0569">
        <w:rPr>
          <w:rFonts w:hAnsi="Times New Roman"/>
          <w:color w:val="000000"/>
          <w:sz w:val="24"/>
          <w:szCs w:val="24"/>
        </w:rPr>
        <w:t>учетной</w:t>
      </w:r>
      <w:r w:rsidR="00277CE9" w:rsidRPr="006B0569">
        <w:rPr>
          <w:rFonts w:hAnsi="Times New Roman"/>
          <w:color w:val="000000"/>
          <w:sz w:val="24"/>
          <w:szCs w:val="24"/>
        </w:rPr>
        <w:t xml:space="preserve"> </w:t>
      </w:r>
      <w:r w:rsidR="00277CE9" w:rsidRPr="006B0569">
        <w:rPr>
          <w:rFonts w:hAnsi="Times New Roman"/>
          <w:color w:val="000000"/>
          <w:sz w:val="24"/>
          <w:szCs w:val="24"/>
        </w:rPr>
        <w:t>политике</w:t>
      </w:r>
      <w:r w:rsidR="00277CE9" w:rsidRPr="006B0569">
        <w:rPr>
          <w:rFonts w:hAnsi="Times New Roman"/>
          <w:color w:val="000000"/>
          <w:sz w:val="24"/>
          <w:szCs w:val="24"/>
        </w:rPr>
        <w:t>.</w:t>
      </w:r>
      <w:r w:rsidR="00277CE9" w:rsidRPr="006B0569">
        <w:br/>
      </w:r>
      <w:r w:rsidR="00277CE9" w:rsidRPr="006B0569">
        <w:rPr>
          <w:rFonts w:hAnsi="Times New Roman"/>
          <w:color w:val="000000"/>
          <w:sz w:val="24"/>
          <w:szCs w:val="24"/>
        </w:rPr>
        <w:t>Основание</w:t>
      </w:r>
      <w:r w:rsidR="00277CE9" w:rsidRPr="006B0569">
        <w:rPr>
          <w:rFonts w:hAnsi="Times New Roman"/>
          <w:color w:val="000000"/>
          <w:sz w:val="24"/>
          <w:szCs w:val="24"/>
        </w:rPr>
        <w:t xml:space="preserve">: </w:t>
      </w:r>
      <w:r w:rsidR="00277CE9" w:rsidRPr="006B0569">
        <w:rPr>
          <w:rFonts w:hAnsi="Times New Roman"/>
          <w:color w:val="000000"/>
          <w:sz w:val="24"/>
          <w:szCs w:val="24"/>
        </w:rPr>
        <w:t>пункт</w:t>
      </w:r>
      <w:r w:rsidR="00277CE9" w:rsidRPr="006B0569">
        <w:rPr>
          <w:rFonts w:hAnsi="Times New Roman"/>
          <w:color w:val="000000"/>
          <w:sz w:val="24"/>
          <w:szCs w:val="24"/>
        </w:rPr>
        <w:t xml:space="preserve"> 22 </w:t>
      </w:r>
      <w:r w:rsidR="00277CE9" w:rsidRPr="006B0569">
        <w:rPr>
          <w:rFonts w:hAnsi="Times New Roman"/>
          <w:color w:val="000000"/>
          <w:sz w:val="24"/>
          <w:szCs w:val="24"/>
        </w:rPr>
        <w:t>СГС</w:t>
      </w:r>
      <w:r w:rsidR="00277CE9" w:rsidRPr="006B0569">
        <w:rPr>
          <w:rFonts w:hAnsi="Times New Roman"/>
          <w:color w:val="000000"/>
          <w:sz w:val="24"/>
          <w:szCs w:val="24"/>
        </w:rPr>
        <w:t xml:space="preserve"> </w:t>
      </w:r>
      <w:r w:rsidR="00277CE9" w:rsidRPr="006B0569">
        <w:rPr>
          <w:rFonts w:hAnsi="Times New Roman"/>
          <w:color w:val="000000"/>
          <w:sz w:val="24"/>
          <w:szCs w:val="24"/>
        </w:rPr>
        <w:t>«Концептуальные</w:t>
      </w:r>
      <w:r w:rsidR="00277CE9" w:rsidRPr="006B0569">
        <w:rPr>
          <w:rFonts w:hAnsi="Times New Roman"/>
          <w:color w:val="000000"/>
          <w:sz w:val="24"/>
          <w:szCs w:val="24"/>
        </w:rPr>
        <w:t xml:space="preserve"> </w:t>
      </w:r>
      <w:r w:rsidR="00277CE9" w:rsidRPr="006B0569">
        <w:rPr>
          <w:rFonts w:hAnsi="Times New Roman"/>
          <w:color w:val="000000"/>
          <w:sz w:val="24"/>
          <w:szCs w:val="24"/>
        </w:rPr>
        <w:t>основы</w:t>
      </w:r>
      <w:r w:rsidR="00277CE9" w:rsidRPr="006B0569">
        <w:rPr>
          <w:rFonts w:hAnsi="Times New Roman"/>
          <w:color w:val="000000"/>
          <w:sz w:val="24"/>
          <w:szCs w:val="24"/>
        </w:rPr>
        <w:t xml:space="preserve"> </w:t>
      </w:r>
      <w:r w:rsidR="00277CE9" w:rsidRPr="006B0569">
        <w:rPr>
          <w:rFonts w:hAnsi="Times New Roman"/>
          <w:color w:val="000000"/>
          <w:sz w:val="24"/>
          <w:szCs w:val="24"/>
        </w:rPr>
        <w:t>бухучета</w:t>
      </w:r>
      <w:r w:rsidR="00277CE9" w:rsidRPr="006B0569">
        <w:rPr>
          <w:rFonts w:hAnsi="Times New Roman"/>
          <w:color w:val="000000"/>
          <w:sz w:val="24"/>
          <w:szCs w:val="24"/>
        </w:rPr>
        <w:t xml:space="preserve"> </w:t>
      </w:r>
      <w:r w:rsidR="00277CE9" w:rsidRPr="006B0569">
        <w:rPr>
          <w:rFonts w:hAnsi="Times New Roman"/>
          <w:color w:val="000000"/>
          <w:sz w:val="24"/>
          <w:szCs w:val="24"/>
        </w:rPr>
        <w:t>и</w:t>
      </w:r>
      <w:r w:rsidR="00277CE9" w:rsidRPr="006B0569">
        <w:rPr>
          <w:rFonts w:hAnsi="Times New Roman"/>
          <w:color w:val="000000"/>
          <w:sz w:val="24"/>
          <w:szCs w:val="24"/>
        </w:rPr>
        <w:t xml:space="preserve"> </w:t>
      </w:r>
      <w:r w:rsidR="00277CE9" w:rsidRPr="006B0569">
        <w:rPr>
          <w:rFonts w:hAnsi="Times New Roman"/>
          <w:color w:val="000000"/>
          <w:sz w:val="24"/>
          <w:szCs w:val="24"/>
        </w:rPr>
        <w:t>отчетности»</w:t>
      </w:r>
      <w:r w:rsidR="00277CE9" w:rsidRPr="006B0569">
        <w:rPr>
          <w:rFonts w:hAnsi="Times New Roman"/>
          <w:color w:val="000000"/>
          <w:sz w:val="24"/>
          <w:szCs w:val="24"/>
        </w:rPr>
        <w:t xml:space="preserve">, </w:t>
      </w:r>
      <w:r w:rsidR="00277CE9" w:rsidRPr="006B0569">
        <w:rPr>
          <w:rFonts w:hAnsi="Times New Roman"/>
          <w:color w:val="000000"/>
          <w:sz w:val="24"/>
          <w:szCs w:val="24"/>
        </w:rPr>
        <w:t>подпункт</w:t>
      </w:r>
      <w:r w:rsidR="00277CE9" w:rsidRPr="006B0569">
        <w:rPr>
          <w:rFonts w:hAnsi="Times New Roman"/>
          <w:color w:val="000000"/>
          <w:sz w:val="24"/>
          <w:szCs w:val="24"/>
        </w:rPr>
        <w:t xml:space="preserve"> </w:t>
      </w:r>
      <w:r w:rsidR="00277CE9" w:rsidRPr="006B0569">
        <w:rPr>
          <w:rFonts w:hAnsi="Times New Roman"/>
          <w:color w:val="000000"/>
          <w:sz w:val="24"/>
          <w:szCs w:val="24"/>
        </w:rPr>
        <w:t>«</w:t>
      </w:r>
      <w:proofErr w:type="spellStart"/>
      <w:r w:rsidR="00277CE9" w:rsidRPr="006B0569">
        <w:rPr>
          <w:rFonts w:hAnsi="Times New Roman"/>
          <w:color w:val="000000"/>
          <w:sz w:val="24"/>
          <w:szCs w:val="24"/>
        </w:rPr>
        <w:t>д</w:t>
      </w:r>
      <w:proofErr w:type="spellEnd"/>
      <w:r w:rsidR="00277CE9" w:rsidRPr="006B0569">
        <w:rPr>
          <w:rFonts w:hAnsi="Times New Roman"/>
          <w:color w:val="000000"/>
          <w:sz w:val="24"/>
          <w:szCs w:val="24"/>
        </w:rPr>
        <w:t>»</w:t>
      </w:r>
      <w:r w:rsidR="00277CE9" w:rsidRPr="006B0569">
        <w:br/>
      </w:r>
      <w:r w:rsidR="00277CE9" w:rsidRPr="006B0569">
        <w:rPr>
          <w:rFonts w:hAnsi="Times New Roman"/>
          <w:color w:val="000000"/>
          <w:sz w:val="24"/>
          <w:szCs w:val="24"/>
        </w:rPr>
        <w:t xml:space="preserve"> </w:t>
      </w:r>
      <w:r w:rsidR="00277CE9" w:rsidRPr="006B0569">
        <w:rPr>
          <w:rFonts w:hAnsi="Times New Roman"/>
          <w:color w:val="000000"/>
          <w:sz w:val="24"/>
          <w:szCs w:val="24"/>
        </w:rPr>
        <w:t>пункта</w:t>
      </w:r>
      <w:r w:rsidR="00277CE9" w:rsidRPr="006B0569">
        <w:rPr>
          <w:rFonts w:hAnsi="Times New Roman"/>
          <w:color w:val="000000"/>
          <w:sz w:val="24"/>
          <w:szCs w:val="24"/>
        </w:rPr>
        <w:t xml:space="preserve"> 9 </w:t>
      </w:r>
      <w:r w:rsidR="00277CE9" w:rsidRPr="006B0569">
        <w:rPr>
          <w:rFonts w:hAnsi="Times New Roman"/>
          <w:color w:val="000000"/>
          <w:sz w:val="24"/>
          <w:szCs w:val="24"/>
        </w:rPr>
        <w:t>СГС</w:t>
      </w:r>
      <w:r w:rsidR="00277CE9" w:rsidRPr="006B0569">
        <w:rPr>
          <w:rFonts w:hAnsi="Times New Roman"/>
          <w:color w:val="000000"/>
          <w:sz w:val="24"/>
          <w:szCs w:val="24"/>
        </w:rPr>
        <w:t xml:space="preserve"> </w:t>
      </w:r>
      <w:r w:rsidR="00277CE9" w:rsidRPr="006B0569">
        <w:rPr>
          <w:rFonts w:hAnsi="Times New Roman"/>
          <w:color w:val="000000"/>
          <w:sz w:val="24"/>
          <w:szCs w:val="24"/>
        </w:rPr>
        <w:t>«Учетная</w:t>
      </w:r>
      <w:r w:rsidR="00277CE9" w:rsidRPr="006B0569">
        <w:rPr>
          <w:rFonts w:hAnsi="Times New Roman"/>
          <w:color w:val="000000"/>
          <w:sz w:val="24"/>
          <w:szCs w:val="24"/>
        </w:rPr>
        <w:t xml:space="preserve"> </w:t>
      </w:r>
      <w:r w:rsidR="00277CE9" w:rsidRPr="006B0569">
        <w:rPr>
          <w:rFonts w:hAnsi="Times New Roman"/>
          <w:color w:val="000000"/>
          <w:sz w:val="24"/>
          <w:szCs w:val="24"/>
        </w:rPr>
        <w:t>политика</w:t>
      </w:r>
      <w:r w:rsidR="00277CE9" w:rsidRPr="006B0569">
        <w:rPr>
          <w:rFonts w:hAnsi="Times New Roman"/>
          <w:color w:val="000000"/>
          <w:sz w:val="24"/>
          <w:szCs w:val="24"/>
        </w:rPr>
        <w:t xml:space="preserve">, </w:t>
      </w:r>
      <w:r w:rsidR="00277CE9" w:rsidRPr="006B0569">
        <w:rPr>
          <w:rFonts w:hAnsi="Times New Roman"/>
          <w:color w:val="000000"/>
          <w:sz w:val="24"/>
          <w:szCs w:val="24"/>
        </w:rPr>
        <w:t>оценочные</w:t>
      </w:r>
      <w:r w:rsidR="00277CE9" w:rsidRPr="006B0569">
        <w:rPr>
          <w:rFonts w:hAnsi="Times New Roman"/>
          <w:color w:val="000000"/>
          <w:sz w:val="24"/>
          <w:szCs w:val="24"/>
        </w:rPr>
        <w:t xml:space="preserve"> </w:t>
      </w:r>
      <w:r w:rsidR="00277CE9" w:rsidRPr="006B0569">
        <w:rPr>
          <w:rFonts w:hAnsi="Times New Roman"/>
          <w:color w:val="000000"/>
          <w:sz w:val="24"/>
          <w:szCs w:val="24"/>
        </w:rPr>
        <w:t>значения</w:t>
      </w:r>
      <w:r w:rsidR="00277CE9" w:rsidRPr="006B0569">
        <w:rPr>
          <w:rFonts w:hAnsi="Times New Roman"/>
          <w:color w:val="000000"/>
          <w:sz w:val="24"/>
          <w:szCs w:val="24"/>
        </w:rPr>
        <w:t xml:space="preserve"> </w:t>
      </w:r>
      <w:r w:rsidR="00277CE9" w:rsidRPr="006B0569">
        <w:rPr>
          <w:rFonts w:hAnsi="Times New Roman"/>
          <w:color w:val="000000"/>
          <w:sz w:val="24"/>
          <w:szCs w:val="24"/>
        </w:rPr>
        <w:t>и</w:t>
      </w:r>
      <w:r w:rsidR="00277CE9" w:rsidRPr="006B0569">
        <w:rPr>
          <w:rFonts w:hAnsi="Times New Roman"/>
          <w:color w:val="000000"/>
          <w:sz w:val="24"/>
          <w:szCs w:val="24"/>
        </w:rPr>
        <w:t xml:space="preserve"> </w:t>
      </w:r>
      <w:r w:rsidR="00277CE9" w:rsidRPr="006B0569">
        <w:rPr>
          <w:rFonts w:hAnsi="Times New Roman"/>
          <w:color w:val="000000"/>
          <w:sz w:val="24"/>
          <w:szCs w:val="24"/>
        </w:rPr>
        <w:t>ошибки»</w:t>
      </w:r>
      <w:r w:rsidR="00277CE9" w:rsidRPr="006B0569">
        <w:rPr>
          <w:rFonts w:hAnsi="Times New Roman"/>
          <w:color w:val="000000"/>
          <w:sz w:val="24"/>
          <w:szCs w:val="24"/>
        </w:rPr>
        <w:t>.</w:t>
      </w:r>
    </w:p>
    <w:p w:rsidR="00277CE9" w:rsidRPr="0092611A" w:rsidRDefault="00F176E2" w:rsidP="00F176E2">
      <w:pPr>
        <w:jc w:val="both"/>
        <w:rPr>
          <w:rFonts w:hAnsi="Times New Roman"/>
          <w:color w:val="000000"/>
          <w:sz w:val="24"/>
          <w:szCs w:val="24"/>
        </w:rPr>
      </w:pPr>
      <w:r w:rsidRPr="0092611A">
        <w:rPr>
          <w:rFonts w:hAnsi="Times New Roman"/>
          <w:color w:val="000000"/>
          <w:sz w:val="24"/>
          <w:szCs w:val="24"/>
        </w:rPr>
        <w:t xml:space="preserve">   </w:t>
      </w:r>
      <w:r w:rsidR="00277CE9" w:rsidRPr="0092611A">
        <w:rPr>
          <w:rFonts w:hAnsi="Times New Roman"/>
          <w:color w:val="000000"/>
          <w:sz w:val="24"/>
          <w:szCs w:val="24"/>
        </w:rPr>
        <w:t xml:space="preserve">5.5 </w:t>
      </w:r>
      <w:r w:rsidR="00277CE9" w:rsidRPr="0092611A">
        <w:rPr>
          <w:rFonts w:hAnsi="Times New Roman"/>
          <w:color w:val="000000"/>
          <w:sz w:val="24"/>
          <w:szCs w:val="24"/>
        </w:rPr>
        <w:t>Учреждение</w:t>
      </w:r>
      <w:r w:rsidR="00277CE9" w:rsidRPr="0092611A">
        <w:rPr>
          <w:rFonts w:hAnsi="Times New Roman"/>
          <w:color w:val="000000"/>
          <w:sz w:val="24"/>
          <w:szCs w:val="24"/>
        </w:rPr>
        <w:t xml:space="preserve"> </w:t>
      </w:r>
      <w:r w:rsidR="00277CE9" w:rsidRPr="0092611A">
        <w:rPr>
          <w:rFonts w:hAnsi="Times New Roman"/>
          <w:color w:val="000000"/>
          <w:sz w:val="24"/>
          <w:szCs w:val="24"/>
        </w:rPr>
        <w:t>использует</w:t>
      </w:r>
      <w:r w:rsidR="00277CE9" w:rsidRPr="0092611A">
        <w:rPr>
          <w:rFonts w:hAnsi="Times New Roman"/>
          <w:color w:val="000000"/>
          <w:sz w:val="24"/>
          <w:szCs w:val="24"/>
        </w:rPr>
        <w:t xml:space="preserve"> </w:t>
      </w:r>
      <w:r w:rsidR="00277CE9" w:rsidRPr="0092611A">
        <w:rPr>
          <w:rFonts w:hAnsi="Times New Roman"/>
          <w:color w:val="000000"/>
          <w:sz w:val="24"/>
          <w:szCs w:val="24"/>
        </w:rPr>
        <w:t>унифицированные</w:t>
      </w:r>
      <w:r w:rsidR="00277CE9" w:rsidRPr="0092611A">
        <w:rPr>
          <w:rFonts w:hAnsi="Times New Roman"/>
          <w:color w:val="000000"/>
          <w:sz w:val="24"/>
          <w:szCs w:val="24"/>
        </w:rPr>
        <w:t xml:space="preserve"> </w:t>
      </w:r>
      <w:r w:rsidR="00277CE9" w:rsidRPr="0092611A">
        <w:rPr>
          <w:rFonts w:hAnsi="Times New Roman"/>
          <w:color w:val="000000"/>
          <w:sz w:val="24"/>
          <w:szCs w:val="24"/>
        </w:rPr>
        <w:t>формы</w:t>
      </w:r>
      <w:r w:rsidR="00277CE9" w:rsidRPr="0092611A">
        <w:rPr>
          <w:rFonts w:hAnsi="Times New Roman"/>
          <w:color w:val="000000"/>
          <w:sz w:val="24"/>
          <w:szCs w:val="24"/>
        </w:rPr>
        <w:t xml:space="preserve"> </w:t>
      </w:r>
      <w:r w:rsidR="00277CE9" w:rsidRPr="0092611A">
        <w:rPr>
          <w:rFonts w:hAnsi="Times New Roman"/>
          <w:color w:val="000000"/>
          <w:sz w:val="24"/>
          <w:szCs w:val="24"/>
        </w:rPr>
        <w:t>регистров</w:t>
      </w:r>
      <w:r w:rsidR="00277CE9" w:rsidRPr="0092611A">
        <w:rPr>
          <w:rFonts w:hAnsi="Times New Roman"/>
          <w:color w:val="000000"/>
          <w:sz w:val="24"/>
          <w:szCs w:val="24"/>
        </w:rPr>
        <w:t xml:space="preserve"> </w:t>
      </w:r>
      <w:r w:rsidR="00277CE9" w:rsidRPr="0092611A">
        <w:rPr>
          <w:rFonts w:hAnsi="Times New Roman"/>
          <w:color w:val="000000"/>
          <w:sz w:val="24"/>
          <w:szCs w:val="24"/>
        </w:rPr>
        <w:t>бухучета</w:t>
      </w:r>
      <w:r w:rsidR="00277CE9" w:rsidRPr="0092611A">
        <w:rPr>
          <w:rFonts w:hAnsi="Times New Roman"/>
          <w:color w:val="000000"/>
          <w:sz w:val="24"/>
          <w:szCs w:val="24"/>
        </w:rPr>
        <w:t xml:space="preserve">, </w:t>
      </w:r>
      <w:r w:rsidR="00277CE9" w:rsidRPr="0092611A">
        <w:rPr>
          <w:rFonts w:hAnsi="Times New Roman"/>
          <w:color w:val="000000"/>
          <w:sz w:val="24"/>
          <w:szCs w:val="24"/>
        </w:rPr>
        <w:t>перечисленные</w:t>
      </w:r>
      <w:r w:rsidR="00277CE9" w:rsidRPr="0092611A">
        <w:rPr>
          <w:rFonts w:hAnsi="Times New Roman"/>
          <w:color w:val="000000"/>
          <w:sz w:val="24"/>
          <w:szCs w:val="24"/>
        </w:rPr>
        <w:t xml:space="preserve"> </w:t>
      </w:r>
      <w:r w:rsidR="00277CE9" w:rsidRPr="0092611A">
        <w:rPr>
          <w:rFonts w:hAnsi="Times New Roman"/>
          <w:color w:val="000000"/>
          <w:sz w:val="24"/>
          <w:szCs w:val="24"/>
        </w:rPr>
        <w:t>в</w:t>
      </w:r>
      <w:r w:rsidR="00277CE9" w:rsidRPr="0092611A">
        <w:rPr>
          <w:rFonts w:hAnsi="Times New Roman"/>
          <w:color w:val="000000"/>
          <w:sz w:val="24"/>
          <w:szCs w:val="24"/>
        </w:rPr>
        <w:t xml:space="preserve"> </w:t>
      </w:r>
      <w:r w:rsidR="00277CE9" w:rsidRPr="0092611A">
        <w:rPr>
          <w:rFonts w:hAnsi="Times New Roman"/>
          <w:color w:val="000000"/>
          <w:sz w:val="24"/>
          <w:szCs w:val="24"/>
        </w:rPr>
        <w:t>приложении</w:t>
      </w:r>
      <w:r w:rsidR="00277CE9" w:rsidRPr="0092611A">
        <w:rPr>
          <w:rFonts w:hAnsi="Times New Roman"/>
          <w:color w:val="000000"/>
          <w:sz w:val="24"/>
          <w:szCs w:val="24"/>
        </w:rPr>
        <w:t xml:space="preserve"> 3 </w:t>
      </w:r>
      <w:r w:rsidR="00277CE9" w:rsidRPr="0092611A">
        <w:rPr>
          <w:rFonts w:hAnsi="Times New Roman"/>
          <w:color w:val="000000"/>
          <w:sz w:val="24"/>
          <w:szCs w:val="24"/>
        </w:rPr>
        <w:t>к</w:t>
      </w:r>
      <w:r w:rsidR="00277CE9" w:rsidRPr="0092611A">
        <w:rPr>
          <w:rFonts w:hAnsi="Times New Roman"/>
          <w:color w:val="000000"/>
          <w:sz w:val="24"/>
          <w:szCs w:val="24"/>
        </w:rPr>
        <w:t xml:space="preserve"> </w:t>
      </w:r>
      <w:r w:rsidR="00277CE9" w:rsidRPr="0092611A">
        <w:rPr>
          <w:rFonts w:hAnsi="Times New Roman"/>
          <w:color w:val="000000"/>
          <w:sz w:val="24"/>
          <w:szCs w:val="24"/>
        </w:rPr>
        <w:t>приказу</w:t>
      </w:r>
      <w:r w:rsidR="00277CE9" w:rsidRPr="0092611A">
        <w:rPr>
          <w:rFonts w:hAnsi="Times New Roman"/>
          <w:color w:val="000000"/>
          <w:sz w:val="24"/>
          <w:szCs w:val="24"/>
        </w:rPr>
        <w:t xml:space="preserve"> </w:t>
      </w:r>
      <w:r w:rsidR="00277CE9" w:rsidRPr="0092611A">
        <w:rPr>
          <w:rFonts w:hAnsi="Times New Roman"/>
          <w:color w:val="000000"/>
          <w:sz w:val="24"/>
          <w:szCs w:val="24"/>
        </w:rPr>
        <w:t>№</w:t>
      </w:r>
      <w:r w:rsidR="00277CE9" w:rsidRPr="0092611A">
        <w:rPr>
          <w:rFonts w:hAnsi="Times New Roman"/>
          <w:color w:val="000000"/>
          <w:sz w:val="24"/>
          <w:szCs w:val="24"/>
        </w:rPr>
        <w:t xml:space="preserve"> 52</w:t>
      </w:r>
      <w:r w:rsidR="00277CE9" w:rsidRPr="0092611A">
        <w:rPr>
          <w:rFonts w:hAnsi="Times New Roman"/>
          <w:color w:val="000000"/>
          <w:sz w:val="24"/>
          <w:szCs w:val="24"/>
        </w:rPr>
        <w:t>н</w:t>
      </w:r>
      <w:r w:rsidR="00277CE9" w:rsidRPr="0092611A">
        <w:rPr>
          <w:rFonts w:hAnsi="Times New Roman"/>
          <w:color w:val="000000"/>
          <w:sz w:val="24"/>
          <w:szCs w:val="24"/>
        </w:rPr>
        <w:t xml:space="preserve">. </w:t>
      </w:r>
      <w:r w:rsidR="00277CE9" w:rsidRPr="0092611A">
        <w:rPr>
          <w:rFonts w:hAnsi="Times New Roman"/>
          <w:color w:val="000000"/>
          <w:sz w:val="24"/>
          <w:szCs w:val="24"/>
        </w:rPr>
        <w:t>При</w:t>
      </w:r>
      <w:r w:rsidR="00277CE9" w:rsidRPr="0092611A">
        <w:rPr>
          <w:rFonts w:hAnsi="Times New Roman"/>
          <w:color w:val="000000"/>
          <w:sz w:val="24"/>
          <w:szCs w:val="24"/>
        </w:rPr>
        <w:t xml:space="preserve"> </w:t>
      </w:r>
      <w:r w:rsidR="00277CE9" w:rsidRPr="0092611A">
        <w:rPr>
          <w:rFonts w:hAnsi="Times New Roman"/>
          <w:color w:val="000000"/>
          <w:sz w:val="24"/>
          <w:szCs w:val="24"/>
        </w:rPr>
        <w:t>необходимости</w:t>
      </w:r>
      <w:r w:rsidR="00277CE9" w:rsidRPr="0092611A">
        <w:rPr>
          <w:rFonts w:hAnsi="Times New Roman"/>
          <w:color w:val="000000"/>
          <w:sz w:val="24"/>
          <w:szCs w:val="24"/>
        </w:rPr>
        <w:t xml:space="preserve"> </w:t>
      </w:r>
      <w:r w:rsidR="00277CE9" w:rsidRPr="0092611A">
        <w:rPr>
          <w:rFonts w:hAnsi="Times New Roman"/>
          <w:color w:val="000000"/>
          <w:sz w:val="24"/>
          <w:szCs w:val="24"/>
        </w:rPr>
        <w:t>формы</w:t>
      </w:r>
      <w:r w:rsidR="00277CE9" w:rsidRPr="0092611A">
        <w:rPr>
          <w:rFonts w:hAnsi="Times New Roman"/>
          <w:color w:val="000000"/>
          <w:sz w:val="24"/>
          <w:szCs w:val="24"/>
        </w:rPr>
        <w:t xml:space="preserve"> </w:t>
      </w:r>
      <w:r w:rsidR="00277CE9" w:rsidRPr="0092611A">
        <w:rPr>
          <w:rFonts w:hAnsi="Times New Roman"/>
          <w:color w:val="000000"/>
          <w:sz w:val="24"/>
          <w:szCs w:val="24"/>
        </w:rPr>
        <w:t>регистров</w:t>
      </w:r>
      <w:r w:rsidR="00277CE9" w:rsidRPr="0092611A">
        <w:rPr>
          <w:rFonts w:hAnsi="Times New Roman"/>
          <w:color w:val="000000"/>
          <w:sz w:val="24"/>
          <w:szCs w:val="24"/>
        </w:rPr>
        <w:t xml:space="preserve">, </w:t>
      </w:r>
      <w:r w:rsidR="00277CE9" w:rsidRPr="0092611A">
        <w:rPr>
          <w:rFonts w:hAnsi="Times New Roman"/>
          <w:color w:val="000000"/>
          <w:sz w:val="24"/>
          <w:szCs w:val="24"/>
        </w:rPr>
        <w:t>которые</w:t>
      </w:r>
      <w:r w:rsidR="00277CE9" w:rsidRPr="0092611A">
        <w:rPr>
          <w:rFonts w:hAnsi="Times New Roman"/>
          <w:color w:val="000000"/>
          <w:sz w:val="24"/>
          <w:szCs w:val="24"/>
        </w:rPr>
        <w:t xml:space="preserve"> </w:t>
      </w:r>
      <w:r w:rsidR="00277CE9" w:rsidRPr="0092611A">
        <w:rPr>
          <w:rFonts w:hAnsi="Times New Roman"/>
          <w:color w:val="000000"/>
          <w:sz w:val="24"/>
          <w:szCs w:val="24"/>
        </w:rPr>
        <w:t>не</w:t>
      </w:r>
      <w:r w:rsidR="00277CE9" w:rsidRPr="0092611A">
        <w:rPr>
          <w:rFonts w:hAnsi="Times New Roman"/>
          <w:color w:val="000000"/>
          <w:sz w:val="24"/>
          <w:szCs w:val="24"/>
        </w:rPr>
        <w:t xml:space="preserve"> </w:t>
      </w:r>
      <w:r w:rsidR="00277CE9" w:rsidRPr="0092611A">
        <w:rPr>
          <w:rFonts w:hAnsi="Times New Roman"/>
          <w:color w:val="000000"/>
          <w:sz w:val="24"/>
          <w:szCs w:val="24"/>
        </w:rPr>
        <w:t>унифицированы</w:t>
      </w:r>
      <w:r w:rsidR="00277CE9" w:rsidRPr="0092611A">
        <w:rPr>
          <w:rFonts w:hAnsi="Times New Roman"/>
          <w:color w:val="000000"/>
          <w:sz w:val="24"/>
          <w:szCs w:val="24"/>
        </w:rPr>
        <w:t xml:space="preserve">, </w:t>
      </w:r>
      <w:r w:rsidR="00277CE9" w:rsidRPr="0092611A">
        <w:rPr>
          <w:rFonts w:hAnsi="Times New Roman"/>
          <w:color w:val="000000"/>
          <w:sz w:val="24"/>
          <w:szCs w:val="24"/>
        </w:rPr>
        <w:t>разрабатываются</w:t>
      </w:r>
      <w:r w:rsidR="00277CE9" w:rsidRPr="0092611A">
        <w:rPr>
          <w:rFonts w:hAnsi="Times New Roman"/>
          <w:color w:val="000000"/>
          <w:sz w:val="24"/>
          <w:szCs w:val="24"/>
        </w:rPr>
        <w:t xml:space="preserve"> </w:t>
      </w:r>
      <w:r w:rsidR="00277CE9" w:rsidRPr="0092611A">
        <w:rPr>
          <w:rFonts w:hAnsi="Times New Roman"/>
          <w:color w:val="000000"/>
          <w:sz w:val="24"/>
          <w:szCs w:val="24"/>
        </w:rPr>
        <w:t>самостоятельно</w:t>
      </w:r>
      <w:r w:rsidR="00277CE9" w:rsidRPr="0092611A">
        <w:rPr>
          <w:rFonts w:hAnsi="Times New Roman"/>
          <w:color w:val="000000"/>
          <w:sz w:val="24"/>
          <w:szCs w:val="24"/>
        </w:rPr>
        <w:t>.</w:t>
      </w:r>
      <w:r w:rsidR="00277CE9" w:rsidRPr="0092611A">
        <w:br/>
      </w:r>
      <w:r w:rsidR="00277CE9" w:rsidRPr="0092611A">
        <w:rPr>
          <w:rFonts w:hAnsi="Times New Roman"/>
          <w:color w:val="000000"/>
          <w:sz w:val="24"/>
          <w:szCs w:val="24"/>
        </w:rPr>
        <w:t>Основание</w:t>
      </w:r>
      <w:r w:rsidR="00277CE9" w:rsidRPr="0092611A">
        <w:rPr>
          <w:rFonts w:hAnsi="Times New Roman"/>
          <w:color w:val="000000"/>
          <w:sz w:val="24"/>
          <w:szCs w:val="24"/>
        </w:rPr>
        <w:t xml:space="preserve">: </w:t>
      </w:r>
      <w:r w:rsidR="00277CE9" w:rsidRPr="0092611A">
        <w:rPr>
          <w:rFonts w:hAnsi="Times New Roman"/>
          <w:color w:val="000000"/>
          <w:sz w:val="24"/>
          <w:szCs w:val="24"/>
        </w:rPr>
        <w:t>пункт</w:t>
      </w:r>
      <w:r w:rsidR="00277CE9" w:rsidRPr="0092611A">
        <w:rPr>
          <w:rFonts w:hAnsi="Times New Roman"/>
          <w:color w:val="000000"/>
          <w:sz w:val="24"/>
          <w:szCs w:val="24"/>
        </w:rPr>
        <w:t xml:space="preserve"> 11 </w:t>
      </w:r>
      <w:r w:rsidR="00277CE9" w:rsidRPr="0092611A">
        <w:rPr>
          <w:rFonts w:hAnsi="Times New Roman"/>
          <w:color w:val="000000"/>
          <w:sz w:val="24"/>
          <w:szCs w:val="24"/>
        </w:rPr>
        <w:t>Инструкции</w:t>
      </w:r>
      <w:r w:rsidR="00277CE9" w:rsidRPr="0092611A">
        <w:rPr>
          <w:rFonts w:hAnsi="Times New Roman"/>
          <w:color w:val="000000"/>
          <w:sz w:val="24"/>
          <w:szCs w:val="24"/>
        </w:rPr>
        <w:t xml:space="preserve"> </w:t>
      </w:r>
      <w:r w:rsidR="00277CE9" w:rsidRPr="0092611A">
        <w:rPr>
          <w:rFonts w:hAnsi="Times New Roman"/>
          <w:color w:val="000000"/>
          <w:sz w:val="24"/>
          <w:szCs w:val="24"/>
        </w:rPr>
        <w:t>к</w:t>
      </w:r>
      <w:r w:rsidR="00277CE9" w:rsidRPr="0092611A">
        <w:rPr>
          <w:rFonts w:hAnsi="Times New Roman"/>
          <w:color w:val="000000"/>
          <w:sz w:val="24"/>
          <w:szCs w:val="24"/>
        </w:rPr>
        <w:t xml:space="preserve"> </w:t>
      </w:r>
      <w:r w:rsidR="00277CE9" w:rsidRPr="0092611A">
        <w:rPr>
          <w:rFonts w:hAnsi="Times New Roman"/>
          <w:color w:val="000000"/>
          <w:sz w:val="24"/>
          <w:szCs w:val="24"/>
        </w:rPr>
        <w:t>Единому</w:t>
      </w:r>
      <w:r w:rsidR="00277CE9" w:rsidRPr="0092611A">
        <w:rPr>
          <w:rFonts w:hAnsi="Times New Roman"/>
          <w:color w:val="000000"/>
          <w:sz w:val="24"/>
          <w:szCs w:val="24"/>
        </w:rPr>
        <w:t xml:space="preserve"> </w:t>
      </w:r>
      <w:r w:rsidR="00277CE9" w:rsidRPr="0092611A">
        <w:rPr>
          <w:rFonts w:hAnsi="Times New Roman"/>
          <w:color w:val="000000"/>
          <w:sz w:val="24"/>
          <w:szCs w:val="24"/>
        </w:rPr>
        <w:t>плану</w:t>
      </w:r>
      <w:r w:rsidR="00277CE9" w:rsidRPr="0092611A">
        <w:rPr>
          <w:rFonts w:hAnsi="Times New Roman"/>
          <w:color w:val="000000"/>
          <w:sz w:val="24"/>
          <w:szCs w:val="24"/>
        </w:rPr>
        <w:t xml:space="preserve"> </w:t>
      </w:r>
      <w:r w:rsidR="00277CE9" w:rsidRPr="0092611A">
        <w:rPr>
          <w:rFonts w:hAnsi="Times New Roman"/>
          <w:color w:val="000000"/>
          <w:sz w:val="24"/>
          <w:szCs w:val="24"/>
        </w:rPr>
        <w:t>счетов</w:t>
      </w:r>
      <w:r w:rsidR="00277CE9" w:rsidRPr="0092611A">
        <w:rPr>
          <w:rFonts w:hAnsi="Times New Roman"/>
          <w:color w:val="000000"/>
          <w:sz w:val="24"/>
          <w:szCs w:val="24"/>
        </w:rPr>
        <w:t xml:space="preserve"> </w:t>
      </w:r>
      <w:r w:rsidR="00277CE9" w:rsidRPr="0092611A">
        <w:rPr>
          <w:rFonts w:hAnsi="Times New Roman"/>
          <w:color w:val="000000"/>
          <w:sz w:val="24"/>
          <w:szCs w:val="24"/>
        </w:rPr>
        <w:t>№</w:t>
      </w:r>
      <w:r w:rsidR="00277CE9" w:rsidRPr="0092611A">
        <w:rPr>
          <w:rFonts w:hAnsi="Times New Roman"/>
          <w:color w:val="000000"/>
          <w:sz w:val="24"/>
          <w:szCs w:val="24"/>
        </w:rPr>
        <w:t xml:space="preserve"> 157</w:t>
      </w:r>
      <w:r w:rsidR="00277CE9" w:rsidRPr="0092611A">
        <w:rPr>
          <w:rFonts w:hAnsi="Times New Roman"/>
          <w:color w:val="000000"/>
          <w:sz w:val="24"/>
          <w:szCs w:val="24"/>
        </w:rPr>
        <w:t>н</w:t>
      </w:r>
      <w:r w:rsidR="00277CE9" w:rsidRPr="0092611A">
        <w:rPr>
          <w:rFonts w:hAnsi="Times New Roman"/>
          <w:color w:val="000000"/>
          <w:sz w:val="24"/>
          <w:szCs w:val="24"/>
        </w:rPr>
        <w:t xml:space="preserve">, </w:t>
      </w:r>
      <w:r w:rsidR="00277CE9" w:rsidRPr="0092611A">
        <w:rPr>
          <w:rFonts w:hAnsi="Times New Roman"/>
          <w:color w:val="000000"/>
          <w:sz w:val="24"/>
          <w:szCs w:val="24"/>
        </w:rPr>
        <w:t>подпункт</w:t>
      </w:r>
      <w:r w:rsidR="00277CE9" w:rsidRPr="0092611A">
        <w:rPr>
          <w:rFonts w:hAnsi="Times New Roman"/>
          <w:color w:val="000000"/>
          <w:sz w:val="24"/>
          <w:szCs w:val="24"/>
        </w:rPr>
        <w:t xml:space="preserve"> </w:t>
      </w:r>
      <w:r w:rsidR="00277CE9" w:rsidRPr="0092611A">
        <w:rPr>
          <w:rFonts w:hAnsi="Times New Roman"/>
          <w:color w:val="000000"/>
          <w:sz w:val="24"/>
          <w:szCs w:val="24"/>
        </w:rPr>
        <w:t>«г»</w:t>
      </w:r>
      <w:r w:rsidR="00277CE9" w:rsidRPr="0092611A">
        <w:rPr>
          <w:rFonts w:hAnsi="Times New Roman"/>
          <w:color w:val="000000"/>
          <w:sz w:val="24"/>
          <w:szCs w:val="24"/>
        </w:rPr>
        <w:t xml:space="preserve"> </w:t>
      </w:r>
      <w:r w:rsidR="00277CE9" w:rsidRPr="0092611A">
        <w:rPr>
          <w:rFonts w:hAnsi="Times New Roman"/>
          <w:color w:val="000000"/>
          <w:sz w:val="24"/>
          <w:szCs w:val="24"/>
        </w:rPr>
        <w:t>пункта</w:t>
      </w:r>
      <w:r w:rsidR="00277CE9" w:rsidRPr="0092611A">
        <w:rPr>
          <w:rFonts w:hAnsi="Times New Roman"/>
          <w:color w:val="000000"/>
          <w:sz w:val="24"/>
          <w:szCs w:val="24"/>
        </w:rPr>
        <w:t xml:space="preserve"> 9</w:t>
      </w:r>
      <w:r w:rsidR="00277CE9" w:rsidRPr="0092611A">
        <w:br/>
      </w:r>
      <w:r w:rsidR="00277CE9" w:rsidRPr="0092611A">
        <w:rPr>
          <w:rFonts w:hAnsi="Times New Roman"/>
          <w:color w:val="000000"/>
          <w:sz w:val="24"/>
          <w:szCs w:val="24"/>
        </w:rPr>
        <w:t xml:space="preserve"> </w:t>
      </w:r>
      <w:r w:rsidR="00277CE9" w:rsidRPr="0092611A">
        <w:rPr>
          <w:rFonts w:hAnsi="Times New Roman"/>
          <w:color w:val="000000"/>
          <w:sz w:val="24"/>
          <w:szCs w:val="24"/>
        </w:rPr>
        <w:t>СГС</w:t>
      </w:r>
      <w:r w:rsidR="00277CE9" w:rsidRPr="0092611A">
        <w:rPr>
          <w:rFonts w:hAnsi="Times New Roman"/>
          <w:color w:val="000000"/>
          <w:sz w:val="24"/>
          <w:szCs w:val="24"/>
        </w:rPr>
        <w:t xml:space="preserve"> </w:t>
      </w:r>
      <w:r w:rsidR="00277CE9" w:rsidRPr="0092611A">
        <w:rPr>
          <w:rFonts w:hAnsi="Times New Roman"/>
          <w:color w:val="000000"/>
          <w:sz w:val="24"/>
          <w:szCs w:val="24"/>
        </w:rPr>
        <w:t>«Учетная</w:t>
      </w:r>
      <w:r w:rsidR="00277CE9" w:rsidRPr="0092611A">
        <w:rPr>
          <w:rFonts w:hAnsi="Times New Roman"/>
          <w:color w:val="000000"/>
          <w:sz w:val="24"/>
          <w:szCs w:val="24"/>
        </w:rPr>
        <w:t xml:space="preserve"> </w:t>
      </w:r>
      <w:r w:rsidR="00277CE9" w:rsidRPr="0092611A">
        <w:rPr>
          <w:rFonts w:hAnsi="Times New Roman"/>
          <w:color w:val="000000"/>
          <w:sz w:val="24"/>
          <w:szCs w:val="24"/>
        </w:rPr>
        <w:t>политика</w:t>
      </w:r>
      <w:r w:rsidR="00277CE9" w:rsidRPr="0092611A">
        <w:rPr>
          <w:rFonts w:hAnsi="Times New Roman"/>
          <w:color w:val="000000"/>
          <w:sz w:val="24"/>
          <w:szCs w:val="24"/>
        </w:rPr>
        <w:t xml:space="preserve">, </w:t>
      </w:r>
      <w:r w:rsidR="00277CE9" w:rsidRPr="0092611A">
        <w:rPr>
          <w:rFonts w:hAnsi="Times New Roman"/>
          <w:color w:val="000000"/>
          <w:sz w:val="24"/>
          <w:szCs w:val="24"/>
        </w:rPr>
        <w:t>оценочные</w:t>
      </w:r>
      <w:r w:rsidR="00277CE9" w:rsidRPr="0092611A">
        <w:rPr>
          <w:rFonts w:hAnsi="Times New Roman"/>
          <w:color w:val="000000"/>
          <w:sz w:val="24"/>
          <w:szCs w:val="24"/>
        </w:rPr>
        <w:t xml:space="preserve"> </w:t>
      </w:r>
      <w:r w:rsidR="00277CE9" w:rsidRPr="0092611A">
        <w:rPr>
          <w:rFonts w:hAnsi="Times New Roman"/>
          <w:color w:val="000000"/>
          <w:sz w:val="24"/>
          <w:szCs w:val="24"/>
        </w:rPr>
        <w:t>значения</w:t>
      </w:r>
      <w:r w:rsidR="00277CE9" w:rsidRPr="0092611A">
        <w:rPr>
          <w:rFonts w:hAnsi="Times New Roman"/>
          <w:color w:val="000000"/>
          <w:sz w:val="24"/>
          <w:szCs w:val="24"/>
        </w:rPr>
        <w:t xml:space="preserve"> </w:t>
      </w:r>
      <w:r w:rsidR="00277CE9" w:rsidRPr="0092611A">
        <w:rPr>
          <w:rFonts w:hAnsi="Times New Roman"/>
          <w:color w:val="000000"/>
          <w:sz w:val="24"/>
          <w:szCs w:val="24"/>
        </w:rPr>
        <w:t>и</w:t>
      </w:r>
      <w:r w:rsidR="00277CE9" w:rsidRPr="0092611A">
        <w:rPr>
          <w:rFonts w:hAnsi="Times New Roman"/>
          <w:color w:val="000000"/>
          <w:sz w:val="24"/>
          <w:szCs w:val="24"/>
        </w:rPr>
        <w:t xml:space="preserve"> </w:t>
      </w:r>
      <w:r w:rsidR="00277CE9" w:rsidRPr="0092611A">
        <w:rPr>
          <w:rFonts w:hAnsi="Times New Roman"/>
          <w:color w:val="000000"/>
          <w:sz w:val="24"/>
          <w:szCs w:val="24"/>
        </w:rPr>
        <w:t>ошибки»</w:t>
      </w:r>
      <w:r w:rsidR="00277CE9" w:rsidRPr="0092611A">
        <w:rPr>
          <w:rFonts w:hAnsi="Times New Roman"/>
          <w:color w:val="000000"/>
          <w:sz w:val="24"/>
          <w:szCs w:val="24"/>
        </w:rPr>
        <w:t>.</w:t>
      </w:r>
    </w:p>
    <w:p w:rsidR="00277CE9" w:rsidRPr="0092611A" w:rsidRDefault="00F176E2" w:rsidP="00277CE9">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t xml:space="preserve">   </w:t>
      </w:r>
      <w:r w:rsidR="00277CE9" w:rsidRPr="0092611A">
        <w:rPr>
          <w:rFonts w:ascii="Times New Roman" w:hAnsi="Times New Roman"/>
          <w:color w:val="000000"/>
          <w:sz w:val="24"/>
          <w:szCs w:val="24"/>
        </w:rPr>
        <w:t>5.6 Бухгалтерский учет ведется с помощью учетных регистров в следующем порядке:</w:t>
      </w:r>
    </w:p>
    <w:p w:rsidR="00277CE9" w:rsidRPr="0092611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t>первичные учетные документы составляются по мере осуществления хозяйственных операций;</w:t>
      </w:r>
    </w:p>
    <w:p w:rsidR="00277CE9" w:rsidRPr="0092611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t>журнал регистрации приходных и расходных ордеров (</w:t>
      </w:r>
      <w:hyperlink r:id="rId10" w:history="1">
        <w:r w:rsidRPr="0092611A">
          <w:rPr>
            <w:rFonts w:ascii="Times New Roman" w:hAnsi="Times New Roman"/>
            <w:color w:val="0000FF"/>
            <w:sz w:val="24"/>
            <w:szCs w:val="24"/>
            <w:u w:val="single" w:color="0000FF"/>
          </w:rPr>
          <w:t>ф. 0310003</w:t>
        </w:r>
      </w:hyperlink>
      <w:r w:rsidRPr="0092611A">
        <w:rPr>
          <w:rFonts w:ascii="Times New Roman" w:hAnsi="Times New Roman"/>
          <w:color w:val="000000"/>
          <w:sz w:val="24"/>
          <w:szCs w:val="24"/>
        </w:rPr>
        <w:t>) составляется ежемесячно, в последний рабочий день месяца;</w:t>
      </w:r>
    </w:p>
    <w:p w:rsidR="00277CE9" w:rsidRPr="0092611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277CE9" w:rsidRPr="0092611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lastRenderedPageBreak/>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277CE9" w:rsidRPr="0092611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277CE9" w:rsidRPr="0092611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t>книга учета бланков строгой отчетности, книга аналитического учета депонированной заработной платы и стипендий заполняются ежемесячно, в последний день месяца;</w:t>
      </w:r>
    </w:p>
    <w:p w:rsidR="00277CE9" w:rsidRPr="0092611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t>авансовые отчеты брошюруются по алфавиту и нумеруются в последний день отчетного месяца;</w:t>
      </w:r>
    </w:p>
    <w:p w:rsidR="00277CE9" w:rsidRPr="0092611A"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t>журналы операций, главная книга заполняются ежемесячно;</w:t>
      </w:r>
    </w:p>
    <w:p w:rsidR="00277CE9" w:rsidRPr="0092611A"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92611A">
        <w:rPr>
          <w:rFonts w:ascii="Times New Roman" w:hAnsi="Times New Roman"/>
          <w:color w:val="000000"/>
          <w:sz w:val="24"/>
          <w:szCs w:val="24"/>
        </w:rPr>
        <w:t>другие регистры, не указанные выше, заполняются по мере необходимости, если иное не установлено законодательством РФ.</w:t>
      </w:r>
    </w:p>
    <w:p w:rsidR="00277CE9" w:rsidRPr="0092611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2611A">
        <w:rPr>
          <w:rFonts w:ascii="Times New Roman" w:hAnsi="Times New Roman"/>
          <w:color w:val="000000"/>
          <w:sz w:val="24"/>
          <w:szCs w:val="24"/>
        </w:rPr>
        <w:t xml:space="preserve">     </w:t>
      </w:r>
      <w:r w:rsidR="00E95866" w:rsidRPr="0092611A">
        <w:rPr>
          <w:rFonts w:ascii="Times New Roman" w:hAnsi="Times New Roman"/>
          <w:color w:val="000000"/>
          <w:sz w:val="24"/>
          <w:szCs w:val="24"/>
        </w:rPr>
        <w:t>5.7</w:t>
      </w:r>
      <w:proofErr w:type="gramStart"/>
      <w:r w:rsidRPr="0092611A">
        <w:rPr>
          <w:rFonts w:ascii="Times New Roman" w:hAnsi="Times New Roman"/>
          <w:color w:val="000000"/>
          <w:sz w:val="24"/>
          <w:szCs w:val="24"/>
        </w:rPr>
        <w:t xml:space="preserve"> П</w:t>
      </w:r>
      <w:proofErr w:type="gramEnd"/>
      <w:r w:rsidRPr="0092611A">
        <w:rPr>
          <w:rFonts w:ascii="Times New Roman" w:hAnsi="Times New Roman"/>
          <w:color w:val="000000"/>
          <w:sz w:val="24"/>
          <w:szCs w:val="24"/>
        </w:rPr>
        <w:t>ри ведении бухгалтерского учета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 учетом существенности.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1 процент (и (или) более) оборотов по дебету (кредиту) аналитического счета рабочего плана счетов (приведенного в приложении 1).</w:t>
      </w:r>
    </w:p>
    <w:p w:rsidR="00277CE9" w:rsidRPr="00594697" w:rsidRDefault="008D6AFF"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594697">
        <w:rPr>
          <w:rFonts w:ascii="Times New Roman" w:hAnsi="Times New Roman"/>
          <w:color w:val="000000"/>
          <w:sz w:val="24"/>
          <w:szCs w:val="24"/>
        </w:rPr>
        <w:t xml:space="preserve">    </w:t>
      </w:r>
      <w:r w:rsidR="00E95866" w:rsidRPr="00594697">
        <w:rPr>
          <w:rFonts w:ascii="Times New Roman" w:hAnsi="Times New Roman"/>
          <w:color w:val="000000"/>
          <w:sz w:val="24"/>
          <w:szCs w:val="24"/>
        </w:rPr>
        <w:t>5.8</w:t>
      </w:r>
      <w:r w:rsidR="00277CE9" w:rsidRPr="00594697">
        <w:rPr>
          <w:rFonts w:ascii="Times New Roman" w:hAnsi="Times New Roman"/>
          <w:color w:val="000000"/>
          <w:sz w:val="24"/>
          <w:szCs w:val="24"/>
        </w:rPr>
        <w:t xml:space="preserve"> Бухгалтерская отчетность составляется на основании аналитического и синтетического учета по формам, в объеме и в сроки, установленные учредителем и </w:t>
      </w:r>
      <w:hyperlink r:id="rId11" w:history="1">
        <w:r w:rsidR="00277CE9" w:rsidRPr="00594697">
          <w:rPr>
            <w:rFonts w:ascii="Times New Roman" w:hAnsi="Times New Roman"/>
            <w:color w:val="0000FF"/>
            <w:sz w:val="24"/>
            <w:szCs w:val="24"/>
            <w:u w:val="single" w:color="0000FF"/>
          </w:rPr>
          <w:t>Инструкцией</w:t>
        </w:r>
      </w:hyperlink>
      <w:r w:rsidR="00277CE9" w:rsidRPr="00594697">
        <w:rPr>
          <w:rFonts w:ascii="Times New Roman" w:hAnsi="Times New Roman"/>
          <w:color w:val="000000"/>
          <w:sz w:val="24"/>
          <w:szCs w:val="24"/>
        </w:rPr>
        <w:t xml:space="preserve"> о порядке составления, представления годовой квартальной отчетности </w:t>
      </w:r>
      <w:proofErr w:type="gramStart"/>
      <w:r w:rsidR="00277CE9" w:rsidRPr="00594697">
        <w:rPr>
          <w:rFonts w:ascii="Times New Roman" w:hAnsi="Times New Roman"/>
          <w:color w:val="000000"/>
          <w:sz w:val="24"/>
          <w:szCs w:val="24"/>
        </w:rPr>
        <w:t>государственных</w:t>
      </w:r>
      <w:proofErr w:type="gramEnd"/>
      <w:r w:rsidR="00277CE9" w:rsidRPr="00594697">
        <w:rPr>
          <w:rFonts w:ascii="Times New Roman" w:hAnsi="Times New Roman"/>
          <w:color w:val="000000"/>
          <w:sz w:val="24"/>
          <w:szCs w:val="24"/>
        </w:rPr>
        <w:t xml:space="preserve"> (муниципальных) бюджетных, утвержденной приказом Минфина России от 25.03.2011 № 33н.</w:t>
      </w:r>
    </w:p>
    <w:p w:rsidR="00D57DA2" w:rsidRPr="00594697" w:rsidRDefault="00D57DA2" w:rsidP="00277CE9">
      <w:pPr>
        <w:widowControl w:val="0"/>
        <w:autoSpaceDE w:val="0"/>
        <w:autoSpaceDN w:val="0"/>
        <w:adjustRightInd w:val="0"/>
        <w:spacing w:before="85" w:after="0" w:line="240" w:lineRule="auto"/>
        <w:jc w:val="both"/>
        <w:rPr>
          <w:rFonts w:ascii="Times New Roman" w:hAnsi="Times New Roman"/>
          <w:sz w:val="24"/>
          <w:szCs w:val="24"/>
        </w:rPr>
      </w:pPr>
    </w:p>
    <w:p w:rsidR="00D57DA2" w:rsidRPr="00594697" w:rsidRDefault="008D6AFF" w:rsidP="00D5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594697">
        <w:rPr>
          <w:rFonts w:ascii="Times New Roman" w:hAnsi="Times New Roman"/>
          <w:color w:val="000000"/>
          <w:sz w:val="24"/>
          <w:szCs w:val="24"/>
        </w:rPr>
        <w:t xml:space="preserve">    </w:t>
      </w:r>
      <w:r w:rsidR="00D57DA2" w:rsidRPr="00594697">
        <w:rPr>
          <w:rFonts w:ascii="Times New Roman" w:hAnsi="Times New Roman"/>
          <w:color w:val="000000"/>
          <w:sz w:val="24"/>
          <w:szCs w:val="24"/>
        </w:rPr>
        <w:t xml:space="preserve">5.9 Положение о внутреннем финансовом контроле и график проведения внутренних проверок финансово-хозяйственной деятельности приведен в </w:t>
      </w:r>
      <w:r w:rsidR="00D57DA2" w:rsidRPr="00FC3268">
        <w:rPr>
          <w:rFonts w:ascii="Times New Roman" w:hAnsi="Times New Roman"/>
          <w:color w:val="000000"/>
          <w:sz w:val="24"/>
          <w:szCs w:val="24"/>
        </w:rPr>
        <w:t xml:space="preserve">Приложении </w:t>
      </w:r>
      <w:r w:rsidR="003D2E77" w:rsidRPr="00FC3268">
        <w:rPr>
          <w:rFonts w:ascii="Times New Roman" w:hAnsi="Times New Roman"/>
          <w:color w:val="000000"/>
          <w:sz w:val="24"/>
          <w:szCs w:val="24"/>
        </w:rPr>
        <w:t>4</w:t>
      </w:r>
      <w:r w:rsidR="00D57DA2" w:rsidRPr="00594697">
        <w:rPr>
          <w:rFonts w:ascii="Times New Roman" w:hAnsi="Times New Roman"/>
          <w:color w:val="000000"/>
          <w:sz w:val="24"/>
          <w:szCs w:val="24"/>
        </w:rPr>
        <w:t xml:space="preserve"> (п. 6 Инструкции </w:t>
      </w:r>
      <w:r w:rsidR="00D57DA2" w:rsidRPr="00594697">
        <w:rPr>
          <w:rFonts w:ascii="Times New Roman" w:hAnsi="Times New Roman"/>
          <w:color w:val="0000FF"/>
          <w:sz w:val="24"/>
          <w:szCs w:val="24"/>
          <w:u w:val="single" w:color="0000FF"/>
        </w:rPr>
        <w:t>№ 157н</w:t>
      </w:r>
      <w:r w:rsidR="00D57DA2" w:rsidRPr="00594697">
        <w:rPr>
          <w:rFonts w:ascii="Times New Roman" w:hAnsi="Times New Roman"/>
          <w:color w:val="000000"/>
          <w:sz w:val="24"/>
          <w:szCs w:val="24"/>
        </w:rPr>
        <w:t xml:space="preserve">, </w:t>
      </w:r>
      <w:r w:rsidR="00D57DA2" w:rsidRPr="00594697">
        <w:rPr>
          <w:rFonts w:ascii="Times New Roman" w:hAnsi="Times New Roman"/>
          <w:sz w:val="24"/>
          <w:szCs w:val="24"/>
        </w:rPr>
        <w:t>пункт 23 СГС «Концептуальные основы бухучета и отчетности</w:t>
      </w:r>
      <w:r w:rsidR="000A3345" w:rsidRPr="00594697">
        <w:rPr>
          <w:rFonts w:ascii="Times New Roman" w:hAnsi="Times New Roman"/>
          <w:sz w:val="24"/>
          <w:szCs w:val="24"/>
        </w:rPr>
        <w:t>»</w:t>
      </w:r>
      <w:r w:rsidR="00D57DA2" w:rsidRPr="00594697">
        <w:rPr>
          <w:rFonts w:ascii="Times New Roman" w:hAnsi="Times New Roman"/>
          <w:color w:val="000000"/>
          <w:sz w:val="24"/>
          <w:szCs w:val="24"/>
        </w:rPr>
        <w:t>). К бухгалтерскому учету принимаются первичные учетные документы, поступившие по результатам внутреннего контроля, по совершенным фактам лицами, ответственными за их оформление.</w:t>
      </w:r>
    </w:p>
    <w:p w:rsidR="00D57DA2" w:rsidRPr="003E342C" w:rsidRDefault="00A86067" w:rsidP="00D57DA2">
      <w:pPr>
        <w:widowControl w:val="0"/>
        <w:autoSpaceDE w:val="0"/>
        <w:spacing w:before="85" w:after="0" w:line="240" w:lineRule="auto"/>
        <w:jc w:val="both"/>
        <w:rPr>
          <w:rFonts w:ascii="Times New Roman" w:hAnsi="Times New Roman"/>
          <w:color w:val="000000"/>
          <w:sz w:val="24"/>
          <w:szCs w:val="24"/>
        </w:rPr>
      </w:pPr>
      <w:r w:rsidRPr="003E342C">
        <w:rPr>
          <w:rFonts w:ascii="Times New Roman" w:hAnsi="Times New Roman"/>
          <w:color w:val="000000"/>
          <w:sz w:val="24"/>
          <w:szCs w:val="24"/>
        </w:rPr>
        <w:t xml:space="preserve">   </w:t>
      </w:r>
      <w:proofErr w:type="gramStart"/>
      <w:r w:rsidR="00D57DA2" w:rsidRPr="003E342C">
        <w:rPr>
          <w:rFonts w:ascii="Times New Roman" w:hAnsi="Times New Roman"/>
          <w:color w:val="000000"/>
          <w:sz w:val="24"/>
          <w:szCs w:val="24"/>
        </w:rPr>
        <w:t xml:space="preserve">5.10 Первичные и сводные учетные документы составлять на бумажных и машинных носителях информации (заверенными собственноручной подписью), а также в форме электронных документов (заверенными посредством электронной подписи) (ч. 5 </w:t>
      </w:r>
      <w:hyperlink r:id="rId12" w:history="1">
        <w:r w:rsidR="00D57DA2" w:rsidRPr="003E342C">
          <w:rPr>
            <w:rStyle w:val="a3"/>
            <w:rFonts w:ascii="Times New Roman" w:hAnsi="Times New Roman"/>
            <w:sz w:val="24"/>
            <w:szCs w:val="24"/>
          </w:rPr>
          <w:t>ст. 9</w:t>
        </w:r>
      </w:hyperlink>
      <w:r w:rsidR="00D57DA2" w:rsidRPr="003E342C">
        <w:rPr>
          <w:rFonts w:ascii="Times New Roman" w:hAnsi="Times New Roman"/>
          <w:color w:val="000000"/>
          <w:sz w:val="24"/>
          <w:szCs w:val="24"/>
        </w:rPr>
        <w:t xml:space="preserve"> Закона № 402-ФЗ, п. 7, п. 11 Инструкции </w:t>
      </w:r>
      <w:hyperlink r:id="rId13" w:history="1">
        <w:r w:rsidR="00D57DA2" w:rsidRPr="003E342C">
          <w:rPr>
            <w:rStyle w:val="a3"/>
            <w:rFonts w:ascii="Times New Roman" w:hAnsi="Times New Roman"/>
            <w:sz w:val="24"/>
            <w:szCs w:val="24"/>
          </w:rPr>
          <w:t>№ 157н</w:t>
        </w:r>
      </w:hyperlink>
      <w:r w:rsidR="00D57DA2" w:rsidRPr="003E342C">
        <w:rPr>
          <w:rFonts w:ascii="Times New Roman" w:hAnsi="Times New Roman"/>
          <w:color w:val="000000"/>
          <w:sz w:val="24"/>
          <w:szCs w:val="24"/>
        </w:rPr>
        <w:t xml:space="preserve">, </w:t>
      </w:r>
      <w:hyperlink r:id="rId14" w:history="1">
        <w:r w:rsidR="00D57DA2" w:rsidRPr="003E342C">
          <w:rPr>
            <w:rStyle w:val="a3"/>
            <w:rFonts w:ascii="Times New Roman" w:hAnsi="Times New Roman"/>
            <w:sz w:val="24"/>
            <w:szCs w:val="24"/>
          </w:rPr>
          <w:t>ст. 2</w:t>
        </w:r>
      </w:hyperlink>
      <w:r w:rsidR="00D57DA2" w:rsidRPr="003E342C">
        <w:rPr>
          <w:rFonts w:ascii="Times New Roman" w:hAnsi="Times New Roman"/>
          <w:color w:val="000000"/>
          <w:sz w:val="24"/>
          <w:szCs w:val="24"/>
        </w:rPr>
        <w:t xml:space="preserve"> Уголовного Кодекса РФ</w:t>
      </w:r>
      <w:r w:rsidR="00D57DA2" w:rsidRPr="003E342C">
        <w:rPr>
          <w:szCs w:val="20"/>
        </w:rPr>
        <w:t xml:space="preserve">, </w:t>
      </w:r>
      <w:r w:rsidR="00D57DA2" w:rsidRPr="003E342C">
        <w:rPr>
          <w:rFonts w:ascii="Times New Roman" w:hAnsi="Times New Roman"/>
          <w:sz w:val="24"/>
          <w:szCs w:val="24"/>
        </w:rPr>
        <w:t>пункт 32 СГС «Концептуальные основы бухучета и отчетности»</w:t>
      </w:r>
      <w:r w:rsidR="00D57DA2" w:rsidRPr="003E342C">
        <w:rPr>
          <w:rFonts w:ascii="Times New Roman" w:hAnsi="Times New Roman"/>
          <w:color w:val="000000"/>
          <w:sz w:val="24"/>
          <w:szCs w:val="24"/>
        </w:rPr>
        <w:t>).</w:t>
      </w:r>
      <w:proofErr w:type="gramEnd"/>
    </w:p>
    <w:p w:rsidR="00D57DA2" w:rsidRPr="003E342C" w:rsidRDefault="00A86067" w:rsidP="00D57DA2">
      <w:pPr>
        <w:widowControl w:val="0"/>
        <w:autoSpaceDE w:val="0"/>
        <w:autoSpaceDN w:val="0"/>
        <w:adjustRightInd w:val="0"/>
        <w:spacing w:before="85" w:after="0" w:line="240" w:lineRule="auto"/>
        <w:jc w:val="both"/>
        <w:rPr>
          <w:rFonts w:ascii="Times New Roman" w:hAnsi="Times New Roman"/>
          <w:b/>
          <w:color w:val="000000"/>
          <w:sz w:val="24"/>
          <w:szCs w:val="24"/>
        </w:rPr>
      </w:pPr>
      <w:r w:rsidRPr="003E342C">
        <w:rPr>
          <w:rFonts w:ascii="Times New Roman" w:hAnsi="Times New Roman"/>
          <w:szCs w:val="20"/>
        </w:rPr>
        <w:t xml:space="preserve">   </w:t>
      </w:r>
      <w:r w:rsidR="00D57DA2" w:rsidRPr="003E342C">
        <w:rPr>
          <w:rFonts w:ascii="Times New Roman" w:hAnsi="Times New Roman"/>
          <w:szCs w:val="20"/>
        </w:rPr>
        <w:t>5.11</w:t>
      </w:r>
      <w:r w:rsidR="00D57DA2" w:rsidRPr="003E342C">
        <w:rPr>
          <w:szCs w:val="20"/>
        </w:rPr>
        <w:t xml:space="preserve"> </w:t>
      </w:r>
      <w:r w:rsidR="00D57DA2" w:rsidRPr="003E342C">
        <w:rPr>
          <w:rFonts w:ascii="Times New Roman" w:hAnsi="Times New Roman"/>
          <w:color w:val="000000"/>
          <w:sz w:val="24"/>
          <w:szCs w:val="24"/>
        </w:rPr>
        <w:t>Инвентаризация имущества и обязатель</w:t>
      </w:r>
      <w:proofErr w:type="gramStart"/>
      <w:r w:rsidR="00D57DA2" w:rsidRPr="003E342C">
        <w:rPr>
          <w:rFonts w:ascii="Times New Roman" w:hAnsi="Times New Roman"/>
          <w:color w:val="000000"/>
          <w:sz w:val="24"/>
          <w:szCs w:val="24"/>
        </w:rPr>
        <w:t>ств пр</w:t>
      </w:r>
      <w:proofErr w:type="gramEnd"/>
      <w:r w:rsidR="00D57DA2" w:rsidRPr="003E342C">
        <w:rPr>
          <w:rFonts w:ascii="Times New Roman" w:hAnsi="Times New Roman"/>
          <w:color w:val="000000"/>
          <w:sz w:val="24"/>
          <w:szCs w:val="24"/>
        </w:rPr>
        <w:t>оводится раз в год перед составлением годовой отчетности, а также в иных случаях, предусмотренных законодательством.           Порядок и график проведения инвентаризации имущества, финансовых активов и обязатель</w:t>
      </w:r>
      <w:proofErr w:type="gramStart"/>
      <w:r w:rsidR="00D57DA2" w:rsidRPr="003E342C">
        <w:rPr>
          <w:rFonts w:ascii="Times New Roman" w:hAnsi="Times New Roman"/>
          <w:color w:val="000000"/>
          <w:sz w:val="24"/>
          <w:szCs w:val="24"/>
        </w:rPr>
        <w:t>ств пр</w:t>
      </w:r>
      <w:proofErr w:type="gramEnd"/>
      <w:r w:rsidR="00D57DA2" w:rsidRPr="003E342C">
        <w:rPr>
          <w:rFonts w:ascii="Times New Roman" w:hAnsi="Times New Roman"/>
          <w:color w:val="000000"/>
          <w:sz w:val="24"/>
          <w:szCs w:val="24"/>
        </w:rPr>
        <w:t xml:space="preserve">иведен в </w:t>
      </w:r>
      <w:r w:rsidR="00D57DA2" w:rsidRPr="00FC3268">
        <w:rPr>
          <w:rFonts w:ascii="Times New Roman" w:hAnsi="Times New Roman"/>
          <w:color w:val="000000"/>
          <w:sz w:val="24"/>
          <w:szCs w:val="24"/>
        </w:rPr>
        <w:t xml:space="preserve">приложении </w:t>
      </w:r>
      <w:r w:rsidR="003D2E77" w:rsidRPr="00FC3268">
        <w:rPr>
          <w:rFonts w:ascii="Times New Roman" w:hAnsi="Times New Roman"/>
          <w:color w:val="000000"/>
          <w:sz w:val="24"/>
          <w:szCs w:val="24"/>
        </w:rPr>
        <w:t>5</w:t>
      </w:r>
      <w:r w:rsidR="00D57DA2" w:rsidRPr="00FC3268">
        <w:rPr>
          <w:rFonts w:ascii="Times New Roman" w:hAnsi="Times New Roman"/>
          <w:color w:val="000000"/>
          <w:sz w:val="24"/>
          <w:szCs w:val="24"/>
        </w:rPr>
        <w:t>.</w:t>
      </w:r>
    </w:p>
    <w:p w:rsidR="00D57DA2" w:rsidRPr="003E342C" w:rsidRDefault="00D57DA2" w:rsidP="00D57DA2">
      <w:pPr>
        <w:widowControl w:val="0"/>
        <w:autoSpaceDE w:val="0"/>
        <w:autoSpaceDN w:val="0"/>
        <w:adjustRightInd w:val="0"/>
        <w:spacing w:before="85" w:after="0" w:line="240" w:lineRule="auto"/>
        <w:jc w:val="both"/>
        <w:rPr>
          <w:rFonts w:ascii="Times New Roman" w:hAnsi="Times New Roman"/>
          <w:color w:val="000000"/>
          <w:sz w:val="24"/>
          <w:szCs w:val="24"/>
        </w:rPr>
      </w:pPr>
      <w:r w:rsidRPr="003E342C">
        <w:rPr>
          <w:rFonts w:ascii="Times New Roman" w:hAnsi="Times New Roman"/>
          <w:sz w:val="24"/>
          <w:szCs w:val="24"/>
          <w:lang w:eastAsia="ru-RU"/>
        </w:rPr>
        <w:t xml:space="preserve">   </w:t>
      </w:r>
      <w:proofErr w:type="gramStart"/>
      <w:r w:rsidRPr="003E342C">
        <w:rPr>
          <w:rFonts w:ascii="Times New Roman" w:hAnsi="Times New Roman"/>
          <w:sz w:val="24"/>
          <w:szCs w:val="24"/>
          <w:lang w:eastAsia="ru-RU"/>
        </w:rPr>
        <w:t>Внеплановые инвентаризации проводятся при необходимости, в соответствии с приказами руководителя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w:t>
      </w:r>
      <w:proofErr w:type="gramEnd"/>
      <w:r w:rsidRPr="003E342C">
        <w:rPr>
          <w:rFonts w:ascii="Times New Roman" w:hAnsi="Times New Roman"/>
          <w:sz w:val="24"/>
          <w:szCs w:val="24"/>
          <w:lang w:eastAsia="ru-RU"/>
        </w:rPr>
        <w:t xml:space="preserve"> иных случаях, признанных руководителем </w:t>
      </w:r>
      <w:r w:rsidRPr="003E342C">
        <w:rPr>
          <w:rFonts w:ascii="Times New Roman" w:hAnsi="Times New Roman"/>
          <w:sz w:val="24"/>
          <w:szCs w:val="24"/>
          <w:lang w:eastAsia="ru-RU"/>
        </w:rPr>
        <w:lastRenderedPageBreak/>
        <w:t>основанием для инвентаризации).</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bCs/>
          <w:sz w:val="24"/>
          <w:szCs w:val="24"/>
          <w:lang w:eastAsia="ru-RU"/>
        </w:rPr>
        <w:t xml:space="preserve">    Основание:</w:t>
      </w:r>
      <w:r w:rsidRPr="003E342C">
        <w:rPr>
          <w:rFonts w:ascii="Times New Roman" w:hAnsi="Times New Roman"/>
          <w:sz w:val="24"/>
          <w:szCs w:val="24"/>
          <w:lang w:eastAsia="ru-RU"/>
        </w:rPr>
        <w:t xml:space="preserve"> Статья 11 Федерального закона от 06.12.2011 № 402-ФЗ «О бухгалтерском учете»; Пункты 6, 20, 25, 34 Инструкции от 01.12.2010 № 157н; пункт 7 Инструкции от 28.12.2010 № 191н; «Методические указания по инвентаризации имущества и финансовых обязательств», утв. приказом Минфина России от 13.06.1995 № 49</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color w:val="000000"/>
          <w:sz w:val="24"/>
          <w:szCs w:val="24"/>
        </w:rPr>
        <w:t xml:space="preserve">    5.12</w:t>
      </w:r>
      <w:proofErr w:type="gramStart"/>
      <w:r w:rsidRPr="003E342C">
        <w:rPr>
          <w:rFonts w:ascii="Times New Roman" w:hAnsi="Times New Roman"/>
          <w:color w:val="000000"/>
          <w:sz w:val="24"/>
          <w:szCs w:val="24"/>
        </w:rPr>
        <w:t xml:space="preserve"> </w:t>
      </w:r>
      <w:r w:rsidRPr="003E342C">
        <w:rPr>
          <w:rFonts w:ascii="Times New Roman" w:hAnsi="Times New Roman"/>
          <w:sz w:val="24"/>
          <w:szCs w:val="24"/>
          <w:lang w:eastAsia="ru-RU"/>
        </w:rPr>
        <w:t>В</w:t>
      </w:r>
      <w:proofErr w:type="gramEnd"/>
      <w:r w:rsidRPr="003E342C">
        <w:rPr>
          <w:rFonts w:ascii="Times New Roman" w:hAnsi="Times New Roman"/>
          <w:sz w:val="24"/>
          <w:szCs w:val="24"/>
          <w:lang w:eastAsia="ru-RU"/>
        </w:rPr>
        <w:t xml:space="preserve"> учреждении действуют следующие комиссии по поступлению и выбытию нефинансовых активов:</w:t>
      </w:r>
    </w:p>
    <w:p w:rsidR="00D57DA2" w:rsidRPr="00FC3268"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3E342C">
        <w:rPr>
          <w:rFonts w:ascii="Times New Roman" w:hAnsi="Times New Roman"/>
          <w:color w:val="000000"/>
          <w:sz w:val="24"/>
          <w:szCs w:val="24"/>
        </w:rPr>
        <w:t xml:space="preserve">- комиссии по поступлению и выбытию активов </w:t>
      </w:r>
      <w:r w:rsidRPr="00FC3268">
        <w:rPr>
          <w:rFonts w:ascii="Times New Roman" w:hAnsi="Times New Roman"/>
          <w:color w:val="000000"/>
          <w:sz w:val="24"/>
          <w:szCs w:val="24"/>
        </w:rPr>
        <w:t xml:space="preserve">Приложение </w:t>
      </w:r>
      <w:r w:rsidR="003D2E77" w:rsidRPr="00FC3268">
        <w:rPr>
          <w:rFonts w:ascii="Times New Roman" w:hAnsi="Times New Roman"/>
          <w:color w:val="000000"/>
          <w:sz w:val="24"/>
          <w:szCs w:val="24"/>
        </w:rPr>
        <w:t>6</w:t>
      </w:r>
      <w:r w:rsidRPr="00FC3268">
        <w:rPr>
          <w:rFonts w:ascii="Times New Roman" w:hAnsi="Times New Roman"/>
          <w:color w:val="000000"/>
          <w:sz w:val="24"/>
          <w:szCs w:val="24"/>
        </w:rPr>
        <w:t>.</w:t>
      </w:r>
    </w:p>
    <w:p w:rsidR="00D57DA2" w:rsidRPr="00FC3268"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FC3268">
        <w:rPr>
          <w:rFonts w:ascii="Times New Roman" w:hAnsi="Times New Roman"/>
          <w:color w:val="000000"/>
          <w:sz w:val="24"/>
          <w:szCs w:val="24"/>
        </w:rPr>
        <w:t xml:space="preserve">- инвентаризационной комиссии Приложение </w:t>
      </w:r>
      <w:r w:rsidR="003D2E77" w:rsidRPr="00FC3268">
        <w:rPr>
          <w:rFonts w:ascii="Times New Roman" w:hAnsi="Times New Roman"/>
          <w:color w:val="000000"/>
          <w:sz w:val="24"/>
          <w:szCs w:val="24"/>
        </w:rPr>
        <w:t>7</w:t>
      </w:r>
      <w:r w:rsidRPr="00FC3268">
        <w:rPr>
          <w:rFonts w:ascii="Times New Roman" w:hAnsi="Times New Roman"/>
          <w:color w:val="000000"/>
          <w:sz w:val="24"/>
          <w:szCs w:val="24"/>
        </w:rPr>
        <w:t>.</w:t>
      </w:r>
    </w:p>
    <w:p w:rsidR="00D57DA2" w:rsidRPr="00FC3268"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FC3268">
        <w:rPr>
          <w:rFonts w:ascii="Times New Roman" w:hAnsi="Times New Roman"/>
          <w:color w:val="000000"/>
          <w:sz w:val="24"/>
          <w:szCs w:val="24"/>
        </w:rPr>
        <w:t xml:space="preserve">- комиссии по проверке показаний спидометров автотранспорта Приложение </w:t>
      </w:r>
      <w:r w:rsidR="003D2E77" w:rsidRPr="00FC3268">
        <w:rPr>
          <w:rFonts w:ascii="Times New Roman" w:hAnsi="Times New Roman"/>
          <w:color w:val="000000"/>
          <w:sz w:val="24"/>
          <w:szCs w:val="24"/>
        </w:rPr>
        <w:t>8</w:t>
      </w:r>
      <w:r w:rsidRPr="00FC3268">
        <w:rPr>
          <w:rFonts w:ascii="Times New Roman" w:hAnsi="Times New Roman"/>
          <w:color w:val="000000"/>
          <w:sz w:val="24"/>
          <w:szCs w:val="24"/>
        </w:rPr>
        <w:t>.</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FC3268">
        <w:rPr>
          <w:rFonts w:ascii="Times New Roman" w:hAnsi="Times New Roman"/>
          <w:color w:val="000000"/>
          <w:sz w:val="24"/>
          <w:szCs w:val="24"/>
        </w:rPr>
        <w:t xml:space="preserve">    Состав комиссии для проведения внезапной ревизии кассы приведен Приложении </w:t>
      </w:r>
      <w:r w:rsidR="003D2E77" w:rsidRPr="00FC3268">
        <w:rPr>
          <w:rFonts w:ascii="Times New Roman" w:hAnsi="Times New Roman"/>
          <w:color w:val="000000"/>
          <w:sz w:val="24"/>
          <w:szCs w:val="24"/>
        </w:rPr>
        <w:t>9</w:t>
      </w:r>
      <w:r w:rsidRPr="00FC3268">
        <w:rPr>
          <w:rFonts w:ascii="Times New Roman" w:hAnsi="Times New Roman"/>
          <w:color w:val="000000"/>
          <w:sz w:val="24"/>
          <w:szCs w:val="24"/>
        </w:rPr>
        <w:t>.</w:t>
      </w:r>
    </w:p>
    <w:p w:rsidR="00D57DA2" w:rsidRPr="003E342C" w:rsidRDefault="00D57DA2" w:rsidP="00D57DA2">
      <w:pPr>
        <w:shd w:val="clear" w:color="auto" w:fill="FFFFFF"/>
        <w:spacing w:before="100" w:beforeAutospacing="1" w:after="0" w:line="240" w:lineRule="auto"/>
        <w:rPr>
          <w:rFonts w:ascii="Times New Roman" w:hAnsi="Times New Roman"/>
          <w:sz w:val="24"/>
          <w:szCs w:val="24"/>
          <w:lang w:eastAsia="ru-RU"/>
        </w:rPr>
      </w:pPr>
      <w:r w:rsidRPr="003E342C">
        <w:rPr>
          <w:rFonts w:ascii="Times New Roman" w:hAnsi="Times New Roman"/>
          <w:sz w:val="24"/>
          <w:szCs w:val="24"/>
          <w:lang w:eastAsia="ru-RU"/>
        </w:rPr>
        <w:t xml:space="preserve">      Списочный состав комиссий утверждается и корректируется отдельными приказами.</w:t>
      </w:r>
    </w:p>
    <w:p w:rsidR="00D57DA2" w:rsidRPr="003E342C" w:rsidRDefault="00D57DA2" w:rsidP="00D57DA2">
      <w:pPr>
        <w:shd w:val="clear" w:color="auto" w:fill="FFFFFF"/>
        <w:spacing w:before="100" w:beforeAutospacing="1" w:after="0" w:line="240" w:lineRule="auto"/>
        <w:rPr>
          <w:rFonts w:ascii="Times New Roman" w:hAnsi="Times New Roman"/>
          <w:sz w:val="24"/>
          <w:szCs w:val="24"/>
          <w:lang w:eastAsia="ru-RU"/>
        </w:rPr>
      </w:pPr>
      <w:r w:rsidRPr="003E342C">
        <w:rPr>
          <w:rFonts w:ascii="Times New Roman" w:hAnsi="Times New Roman"/>
          <w:sz w:val="24"/>
          <w:szCs w:val="24"/>
          <w:lang w:eastAsia="ru-RU"/>
        </w:rPr>
        <w:t xml:space="preserve">    6. </w:t>
      </w:r>
      <w:r w:rsidRPr="003E342C">
        <w:rPr>
          <w:rFonts w:ascii="Times New Roman" w:hAnsi="Times New Roman"/>
          <w:bCs/>
          <w:sz w:val="24"/>
          <w:szCs w:val="24"/>
          <w:lang w:eastAsia="ru-RU"/>
        </w:rPr>
        <w:t>Учет расчетов с подотчетными лицами в учреждении:</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sz w:val="24"/>
          <w:szCs w:val="24"/>
          <w:lang w:eastAsia="ru-RU"/>
        </w:rPr>
        <w:t xml:space="preserve">    6.1 Денежные средства в подотчет выдаются из кассы учреждения либо перечисляются на </w:t>
      </w:r>
      <w:proofErr w:type="spellStart"/>
      <w:r w:rsidRPr="003E342C">
        <w:rPr>
          <w:rFonts w:ascii="Times New Roman" w:hAnsi="Times New Roman"/>
          <w:sz w:val="24"/>
          <w:szCs w:val="24"/>
          <w:lang w:eastAsia="ru-RU"/>
        </w:rPr>
        <w:t>зарплатную</w:t>
      </w:r>
      <w:proofErr w:type="spellEnd"/>
      <w:r w:rsidRPr="003E342C">
        <w:rPr>
          <w:rFonts w:ascii="Times New Roman" w:hAnsi="Times New Roman"/>
          <w:sz w:val="24"/>
          <w:szCs w:val="24"/>
          <w:lang w:eastAsia="ru-RU"/>
        </w:rPr>
        <w:t xml:space="preserve"> карту. Выдаются из кассы либо перечисляются денежные средства на карту по личному заявлению сотрудника</w:t>
      </w:r>
      <w:r w:rsidR="00B77493" w:rsidRPr="003E342C">
        <w:rPr>
          <w:rFonts w:ascii="Times New Roman" w:hAnsi="Times New Roman"/>
          <w:sz w:val="24"/>
          <w:szCs w:val="24"/>
          <w:lang w:eastAsia="ru-RU"/>
        </w:rPr>
        <w:t>,</w:t>
      </w:r>
      <w:r w:rsidRPr="003E342C">
        <w:rPr>
          <w:rFonts w:ascii="Times New Roman" w:hAnsi="Times New Roman"/>
          <w:sz w:val="24"/>
          <w:szCs w:val="24"/>
          <w:lang w:eastAsia="ru-RU"/>
        </w:rPr>
        <w:t xml:space="preserve"> в котором указывается: направление расходов, сумма, срок</w:t>
      </w:r>
      <w:r w:rsidR="00B77493" w:rsidRPr="003E342C">
        <w:rPr>
          <w:rFonts w:ascii="Times New Roman" w:hAnsi="Times New Roman"/>
          <w:sz w:val="24"/>
          <w:szCs w:val="24"/>
          <w:lang w:eastAsia="ru-RU"/>
        </w:rPr>
        <w:t>,</w:t>
      </w:r>
      <w:r w:rsidRPr="003E342C">
        <w:rPr>
          <w:rFonts w:ascii="Times New Roman" w:hAnsi="Times New Roman"/>
          <w:sz w:val="24"/>
          <w:szCs w:val="24"/>
          <w:lang w:eastAsia="ru-RU"/>
        </w:rPr>
        <w:t xml:space="preserve"> на который выдаются (перечисляются) денежные средства. В заявлении на перечисление дополнительно указываются реквизиты банка. Подписанное руководителем заявление служит основанием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sz w:val="24"/>
          <w:szCs w:val="24"/>
          <w:lang w:eastAsia="ru-RU"/>
        </w:rPr>
        <w:t xml:space="preserve">     6.2</w:t>
      </w:r>
      <w:proofErr w:type="gramStart"/>
      <w:r w:rsidRPr="003E342C">
        <w:rPr>
          <w:rFonts w:ascii="Times New Roman" w:hAnsi="Times New Roman"/>
          <w:sz w:val="24"/>
          <w:szCs w:val="24"/>
          <w:lang w:eastAsia="ru-RU"/>
        </w:rPr>
        <w:t xml:space="preserve"> В</w:t>
      </w:r>
      <w:proofErr w:type="gramEnd"/>
      <w:r w:rsidRPr="003E342C">
        <w:rPr>
          <w:rFonts w:ascii="Times New Roman" w:hAnsi="Times New Roman"/>
          <w:sz w:val="24"/>
          <w:szCs w:val="24"/>
          <w:lang w:eastAsia="ru-RU"/>
        </w:rPr>
        <w:t xml:space="preserve"> отдельных случаях Учреждение возмещает денежные средства подотчетному лицу по фактически произведенным расходам: за транспортные услуги, за приобретение материалов для хозяйственных нужд, за приобретение основных средств, за приобретение горюче-смазочных материалов, командировочные расходы. Движение денежных средств, возмещаемых подотчетному лицу, отражается в Журнале операций расчетов с подотчетными лицами на основании Авансовых отчетов. Подотчетное лицо может совершить расход за счет собственных средств только с письменного разрешения руководителя, которое является приложением к авансовому отчету.</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sz w:val="24"/>
          <w:szCs w:val="24"/>
          <w:lang w:eastAsia="ru-RU"/>
        </w:rPr>
        <w:t xml:space="preserve">   6.3 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Учреждением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w:t>
      </w:r>
    </w:p>
    <w:p w:rsidR="00D57DA2" w:rsidRPr="003E342C" w:rsidRDefault="00A86067"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sz w:val="24"/>
          <w:szCs w:val="24"/>
          <w:lang w:eastAsia="ru-RU"/>
        </w:rPr>
        <w:t xml:space="preserve">   </w:t>
      </w:r>
      <w:r w:rsidR="00D57DA2" w:rsidRPr="003E342C">
        <w:rPr>
          <w:rFonts w:ascii="Times New Roman" w:hAnsi="Times New Roman"/>
          <w:sz w:val="24"/>
          <w:szCs w:val="24"/>
          <w:lang w:eastAsia="ru-RU"/>
        </w:rPr>
        <w:t>6.4</w:t>
      </w:r>
      <w:proofErr w:type="gramStart"/>
      <w:r w:rsidR="00D57DA2" w:rsidRPr="003E342C">
        <w:rPr>
          <w:rFonts w:ascii="Times New Roman" w:hAnsi="Times New Roman"/>
          <w:sz w:val="24"/>
          <w:szCs w:val="24"/>
          <w:lang w:eastAsia="ru-RU"/>
        </w:rPr>
        <w:t xml:space="preserve"> К</w:t>
      </w:r>
      <w:proofErr w:type="gramEnd"/>
      <w:r w:rsidR="00D57DA2" w:rsidRPr="003E342C">
        <w:rPr>
          <w:rFonts w:ascii="Times New Roman" w:hAnsi="Times New Roman"/>
          <w:sz w:val="24"/>
          <w:szCs w:val="24"/>
          <w:lang w:eastAsia="ru-RU"/>
        </w:rPr>
        <w:t xml:space="preserve"> авансовому отчету по суммам, израсходованным на хозяйственные нужды в обязательном порядке должны прилагаться: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w:t>
      </w:r>
      <w:r w:rsidR="00133C1A" w:rsidRPr="003E342C">
        <w:rPr>
          <w:rFonts w:ascii="Times New Roman" w:hAnsi="Times New Roman"/>
          <w:sz w:val="24"/>
          <w:szCs w:val="24"/>
          <w:lang w:eastAsia="ru-RU"/>
        </w:rPr>
        <w:t>ств от подотчетного лица; счета-</w:t>
      </w:r>
      <w:r w:rsidR="00D57DA2" w:rsidRPr="003E342C">
        <w:rPr>
          <w:rFonts w:ascii="Times New Roman" w:hAnsi="Times New Roman"/>
          <w:sz w:val="24"/>
          <w:szCs w:val="24"/>
          <w:lang w:eastAsia="ru-RU"/>
        </w:rPr>
        <w:t>фактуры; приходные документы (накладные), подтверждающие принятие материальных ценностей от подотчетного лица для учета в учреждении.</w:t>
      </w:r>
    </w:p>
    <w:p w:rsidR="00D57DA2" w:rsidRPr="003E342C" w:rsidRDefault="00A86067"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sz w:val="24"/>
          <w:szCs w:val="24"/>
          <w:lang w:eastAsia="ru-RU"/>
        </w:rPr>
        <w:lastRenderedPageBreak/>
        <w:t xml:space="preserve"> </w:t>
      </w:r>
      <w:r w:rsidR="00D57DA2" w:rsidRPr="003E342C">
        <w:rPr>
          <w:rFonts w:ascii="Times New Roman" w:hAnsi="Times New Roman"/>
          <w:sz w:val="24"/>
          <w:szCs w:val="24"/>
          <w:lang w:eastAsia="ru-RU"/>
        </w:rPr>
        <w:t xml:space="preserve"> 6.5 </w:t>
      </w:r>
      <w:r w:rsidR="00D57DA2" w:rsidRPr="003E342C">
        <w:rPr>
          <w:rFonts w:ascii="Times New Roman" w:hAnsi="Times New Roman"/>
          <w:sz w:val="24"/>
          <w:szCs w:val="24"/>
        </w:rPr>
        <w:t xml:space="preserve">Порядок оформления служебных командировок и возмещения командировочных расходов приведен в </w:t>
      </w:r>
      <w:r w:rsidR="00D57DA2" w:rsidRPr="00FC3268">
        <w:rPr>
          <w:rFonts w:ascii="Times New Roman" w:hAnsi="Times New Roman"/>
          <w:sz w:val="24"/>
          <w:szCs w:val="24"/>
        </w:rPr>
        <w:t>Приложении 1</w:t>
      </w:r>
      <w:r w:rsidR="003D2E77" w:rsidRPr="00FC3268">
        <w:rPr>
          <w:rFonts w:ascii="Times New Roman" w:hAnsi="Times New Roman"/>
          <w:sz w:val="24"/>
          <w:szCs w:val="24"/>
        </w:rPr>
        <w:t>0</w:t>
      </w:r>
      <w:r w:rsidR="00D57DA2" w:rsidRPr="00FC3268">
        <w:rPr>
          <w:rFonts w:ascii="Times New Roman" w:hAnsi="Times New Roman"/>
          <w:sz w:val="24"/>
          <w:szCs w:val="24"/>
        </w:rPr>
        <w:t>.</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sz w:val="24"/>
          <w:szCs w:val="24"/>
          <w:lang w:eastAsia="ru-RU"/>
        </w:rPr>
        <w:t xml:space="preserve">   6.6 Предельная сумма выдачи денежных средств под отчет на хозяйственные расходы устанавливается в размере </w:t>
      </w:r>
      <w:r w:rsidRPr="003E342C">
        <w:rPr>
          <w:rFonts w:ascii="Times New Roman" w:hAnsi="Times New Roman"/>
          <w:bCs/>
          <w:sz w:val="24"/>
          <w:szCs w:val="24"/>
          <w:lang w:eastAsia="ru-RU"/>
        </w:rPr>
        <w:t>20 000</w:t>
      </w:r>
      <w:r w:rsidRPr="003E342C">
        <w:rPr>
          <w:rFonts w:ascii="Times New Roman" w:hAnsi="Times New Roman"/>
          <w:sz w:val="24"/>
          <w:szCs w:val="24"/>
          <w:lang w:eastAsia="ru-RU"/>
        </w:rPr>
        <w:t> (двадцать тысяч) руб.</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bCs/>
          <w:sz w:val="24"/>
          <w:szCs w:val="24"/>
          <w:lang w:eastAsia="ru-RU"/>
        </w:rPr>
        <w:t xml:space="preserve">    6</w:t>
      </w:r>
      <w:r w:rsidR="00A36907" w:rsidRPr="003E342C">
        <w:rPr>
          <w:rFonts w:ascii="Times New Roman" w:hAnsi="Times New Roman"/>
          <w:bCs/>
          <w:sz w:val="24"/>
          <w:szCs w:val="24"/>
          <w:lang w:eastAsia="ru-RU"/>
        </w:rPr>
        <w:t>.7</w:t>
      </w:r>
      <w:r w:rsidRPr="003E342C">
        <w:rPr>
          <w:rFonts w:ascii="Times New Roman" w:hAnsi="Times New Roman"/>
          <w:bCs/>
          <w:sz w:val="24"/>
          <w:szCs w:val="24"/>
          <w:lang w:eastAsia="ru-RU"/>
        </w:rPr>
        <w:t xml:space="preserve"> </w:t>
      </w:r>
      <w:r w:rsidRPr="003E342C">
        <w:rPr>
          <w:rFonts w:ascii="Times New Roman" w:hAnsi="Times New Roman"/>
          <w:sz w:val="24"/>
          <w:szCs w:val="24"/>
          <w:lang w:eastAsia="ru-RU"/>
        </w:rPr>
        <w:t>Денежные средства выдаются под отчет на хозяйственные нужды на срок не более трех рабочих дней. По истечении этого срока сотрудник должен отчитаться в течение трех рабочих дней.</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bCs/>
          <w:sz w:val="24"/>
          <w:szCs w:val="24"/>
          <w:lang w:eastAsia="ru-RU"/>
        </w:rPr>
        <w:t>Основание:</w:t>
      </w:r>
      <w:r w:rsidRPr="003E342C">
        <w:rPr>
          <w:rFonts w:ascii="Times New Roman" w:hAnsi="Times New Roman"/>
          <w:sz w:val="24"/>
          <w:szCs w:val="24"/>
          <w:lang w:eastAsia="ru-RU"/>
        </w:rPr>
        <w:t xml:space="preserve"> Пункт 6, 213 Инструкции от 01.12.2010 № 157н.</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bCs/>
          <w:sz w:val="24"/>
          <w:szCs w:val="24"/>
          <w:lang w:eastAsia="ru-RU"/>
        </w:rPr>
        <w:t xml:space="preserve">     6.</w:t>
      </w:r>
      <w:r w:rsidR="00A36907" w:rsidRPr="003E342C">
        <w:rPr>
          <w:rFonts w:ascii="Times New Roman" w:hAnsi="Times New Roman"/>
          <w:bCs/>
          <w:sz w:val="24"/>
          <w:szCs w:val="24"/>
          <w:lang w:eastAsia="ru-RU"/>
        </w:rPr>
        <w:t>8</w:t>
      </w:r>
      <w:proofErr w:type="gramStart"/>
      <w:r w:rsidRPr="003E342C">
        <w:rPr>
          <w:rFonts w:ascii="Times New Roman" w:hAnsi="Times New Roman"/>
          <w:b/>
          <w:bCs/>
          <w:sz w:val="24"/>
          <w:szCs w:val="24"/>
          <w:lang w:eastAsia="ru-RU"/>
        </w:rPr>
        <w:t xml:space="preserve"> </w:t>
      </w:r>
      <w:r w:rsidRPr="003E342C">
        <w:rPr>
          <w:rFonts w:ascii="Times New Roman" w:hAnsi="Times New Roman"/>
          <w:sz w:val="24"/>
          <w:szCs w:val="24"/>
          <w:lang w:eastAsia="ru-RU"/>
        </w:rPr>
        <w:t>П</w:t>
      </w:r>
      <w:proofErr w:type="gramEnd"/>
      <w:r w:rsidRPr="003E342C">
        <w:rPr>
          <w:rFonts w:ascii="Times New Roman" w:hAnsi="Times New Roman"/>
          <w:sz w:val="24"/>
          <w:szCs w:val="24"/>
          <w:lang w:eastAsia="ru-RU"/>
        </w:rPr>
        <w:t>ри совершении расхода за счет собственных средств с разрешения руководителя, сотрудник должен представить авансовый отчет в течении </w:t>
      </w:r>
      <w:r w:rsidRPr="003E342C">
        <w:rPr>
          <w:rFonts w:ascii="Times New Roman" w:hAnsi="Times New Roman"/>
          <w:bCs/>
          <w:sz w:val="24"/>
          <w:szCs w:val="24"/>
          <w:lang w:eastAsia="ru-RU"/>
        </w:rPr>
        <w:t>3 –</w:t>
      </w:r>
      <w:proofErr w:type="spellStart"/>
      <w:r w:rsidRPr="003E342C">
        <w:rPr>
          <w:rFonts w:ascii="Times New Roman" w:hAnsi="Times New Roman"/>
          <w:bCs/>
          <w:sz w:val="24"/>
          <w:szCs w:val="24"/>
          <w:lang w:eastAsia="ru-RU"/>
        </w:rPr>
        <w:t>х</w:t>
      </w:r>
      <w:proofErr w:type="spellEnd"/>
      <w:r w:rsidRPr="003E342C">
        <w:rPr>
          <w:rFonts w:ascii="Times New Roman" w:hAnsi="Times New Roman"/>
          <w:sz w:val="24"/>
          <w:szCs w:val="24"/>
          <w:lang w:eastAsia="ru-RU"/>
        </w:rPr>
        <w:t> дней, после совершения расхода.</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bCs/>
          <w:sz w:val="24"/>
          <w:szCs w:val="24"/>
          <w:lang w:eastAsia="ru-RU"/>
        </w:rPr>
        <w:t xml:space="preserve">    6.</w:t>
      </w:r>
      <w:r w:rsidR="00A36907" w:rsidRPr="003E342C">
        <w:rPr>
          <w:rFonts w:ascii="Times New Roman" w:hAnsi="Times New Roman"/>
          <w:bCs/>
          <w:sz w:val="24"/>
          <w:szCs w:val="24"/>
          <w:lang w:eastAsia="ru-RU"/>
        </w:rPr>
        <w:t>9</w:t>
      </w:r>
      <w:r w:rsidRPr="003E342C">
        <w:rPr>
          <w:rFonts w:ascii="Times New Roman" w:hAnsi="Times New Roman"/>
          <w:b/>
          <w:bCs/>
          <w:sz w:val="24"/>
          <w:szCs w:val="24"/>
          <w:lang w:eastAsia="ru-RU"/>
        </w:rPr>
        <w:t xml:space="preserve"> </w:t>
      </w:r>
      <w:r w:rsidRPr="003E342C">
        <w:rPr>
          <w:rFonts w:ascii="Times New Roman" w:hAnsi="Times New Roman"/>
          <w:sz w:val="24"/>
          <w:szCs w:val="24"/>
          <w:lang w:eastAsia="ru-RU"/>
        </w:rPr>
        <w:t>Ответственность за ведение кассовых операций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возложить на сотрудник</w:t>
      </w:r>
      <w:proofErr w:type="gramStart"/>
      <w:r w:rsidRPr="003E342C">
        <w:rPr>
          <w:rFonts w:ascii="Times New Roman" w:hAnsi="Times New Roman"/>
          <w:sz w:val="24"/>
          <w:szCs w:val="24"/>
          <w:lang w:eastAsia="ru-RU"/>
        </w:rPr>
        <w:t>а-</w:t>
      </w:r>
      <w:proofErr w:type="gramEnd"/>
      <w:r w:rsidRPr="003E342C">
        <w:rPr>
          <w:rFonts w:ascii="Times New Roman" w:hAnsi="Times New Roman"/>
          <w:sz w:val="24"/>
          <w:szCs w:val="24"/>
          <w:lang w:eastAsia="ru-RU"/>
        </w:rPr>
        <w:t xml:space="preserve"> кассира.</w:t>
      </w:r>
    </w:p>
    <w:p w:rsidR="00D57DA2" w:rsidRPr="003E342C"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3E342C">
        <w:rPr>
          <w:rFonts w:ascii="Times New Roman" w:hAnsi="Times New Roman"/>
          <w:bCs/>
          <w:sz w:val="24"/>
          <w:szCs w:val="24"/>
          <w:lang w:eastAsia="ru-RU"/>
        </w:rPr>
        <w:t>Основание:</w:t>
      </w:r>
      <w:r w:rsidRPr="003E342C">
        <w:rPr>
          <w:rFonts w:ascii="Times New Roman" w:hAnsi="Times New Roman"/>
          <w:sz w:val="24"/>
          <w:szCs w:val="24"/>
          <w:lang w:eastAsia="ru-RU"/>
        </w:rPr>
        <w:t xml:space="preserve"> Пункт 4 Указания 3210-У.</w:t>
      </w:r>
    </w:p>
    <w:p w:rsidR="00D57DA2" w:rsidRPr="00127010" w:rsidRDefault="00D57DA2" w:rsidP="00D57DA2">
      <w:pPr>
        <w:widowControl w:val="0"/>
        <w:autoSpaceDE w:val="0"/>
        <w:autoSpaceDN w:val="0"/>
        <w:adjustRightInd w:val="0"/>
        <w:spacing w:before="85" w:after="0" w:line="240" w:lineRule="auto"/>
        <w:jc w:val="both"/>
        <w:rPr>
          <w:rFonts w:ascii="Times New Roman" w:hAnsi="Times New Roman"/>
          <w:color w:val="000000"/>
          <w:sz w:val="24"/>
          <w:szCs w:val="24"/>
          <w:highlight w:val="yellow"/>
        </w:rPr>
      </w:pPr>
    </w:p>
    <w:p w:rsidR="00597675" w:rsidRPr="003E342C" w:rsidRDefault="00C14BB0" w:rsidP="00597675">
      <w:pPr>
        <w:widowControl w:val="0"/>
        <w:autoSpaceDE w:val="0"/>
        <w:spacing w:before="85" w:after="0" w:line="240" w:lineRule="auto"/>
        <w:jc w:val="both"/>
        <w:rPr>
          <w:rFonts w:ascii="Times New Roman" w:hAnsi="Times New Roman"/>
          <w:color w:val="000000"/>
          <w:sz w:val="24"/>
          <w:szCs w:val="24"/>
        </w:rPr>
      </w:pPr>
      <w:r w:rsidRPr="003E342C">
        <w:rPr>
          <w:rFonts w:ascii="Times New Roman" w:hAnsi="Times New Roman"/>
          <w:color w:val="000000"/>
          <w:sz w:val="24"/>
          <w:szCs w:val="24"/>
        </w:rPr>
        <w:t xml:space="preserve">   </w:t>
      </w:r>
      <w:r w:rsidR="00597675" w:rsidRPr="003E342C">
        <w:rPr>
          <w:rFonts w:ascii="Times New Roman" w:hAnsi="Times New Roman"/>
          <w:color w:val="000000"/>
          <w:sz w:val="24"/>
          <w:szCs w:val="24"/>
        </w:rPr>
        <w:t>7. Применяется следующая методика бюджетного учета по видам доходов, финансовых и нефинансовых активов и обязательств, операций, приводящих к их изменению.</w:t>
      </w:r>
    </w:p>
    <w:p w:rsidR="00597675" w:rsidRPr="003E342C" w:rsidRDefault="00C14BB0" w:rsidP="00597675">
      <w:pPr>
        <w:pStyle w:val="s16"/>
        <w:jc w:val="both"/>
      </w:pPr>
      <w:r w:rsidRPr="003E342C">
        <w:rPr>
          <w:color w:val="000000"/>
        </w:rPr>
        <w:t xml:space="preserve">   </w:t>
      </w:r>
      <w:r w:rsidR="00597675" w:rsidRPr="003E342C">
        <w:rPr>
          <w:color w:val="000000"/>
        </w:rPr>
        <w:t xml:space="preserve">7.1. </w:t>
      </w:r>
      <w:r w:rsidR="00597675" w:rsidRPr="003E342C">
        <w:rPr>
          <w:rStyle w:val="s10"/>
        </w:rPr>
        <w:t>Основные средства</w:t>
      </w:r>
      <w:r w:rsidR="00597675" w:rsidRPr="003E342C">
        <w:t xml:space="preserve"> - являющиеся </w:t>
      </w:r>
      <w:hyperlink r:id="rId15" w:anchor="block_1036" w:history="1">
        <w:r w:rsidR="00597675" w:rsidRPr="003E342C">
          <w:rPr>
            <w:rStyle w:val="s10"/>
            <w:color w:val="0000FF"/>
          </w:rPr>
          <w:t>активами</w:t>
        </w:r>
      </w:hyperlink>
      <w:r w:rsidR="00597675" w:rsidRPr="003E342C">
        <w:t xml:space="preserve"> материальные ценности:</w:t>
      </w:r>
    </w:p>
    <w:p w:rsidR="00597675" w:rsidRPr="003E342C" w:rsidRDefault="00597675" w:rsidP="00597675">
      <w:pPr>
        <w:pStyle w:val="s16"/>
        <w:jc w:val="both"/>
      </w:pPr>
      <w:r w:rsidRPr="003E342C">
        <w:t>- независимо от их стоимости;</w:t>
      </w:r>
    </w:p>
    <w:p w:rsidR="00597675" w:rsidRPr="003E342C" w:rsidRDefault="00597675" w:rsidP="00597675">
      <w:pPr>
        <w:pStyle w:val="s16"/>
        <w:jc w:val="both"/>
      </w:pPr>
      <w:r w:rsidRPr="003E342C">
        <w:t>- со сроком полезного использования более 12 месяцев, предназначенные для неоднократного или постоянного использования;</w:t>
      </w:r>
    </w:p>
    <w:p w:rsidR="00597675" w:rsidRPr="003E342C" w:rsidRDefault="00597675" w:rsidP="00597675">
      <w:pPr>
        <w:pStyle w:val="s16"/>
        <w:jc w:val="both"/>
      </w:pPr>
      <w:proofErr w:type="gramStart"/>
      <w:r w:rsidRPr="003E342C">
        <w:t xml:space="preserve">- на праве оперативного управления, </w:t>
      </w:r>
      <w:r w:rsidRPr="003E342C">
        <w:rPr>
          <w:rStyle w:val="s10"/>
        </w:rPr>
        <w:t>в аренде или безвозмездном пользовании</w:t>
      </w:r>
      <w:r w:rsidRPr="003E342C">
        <w:t>, в т.ч. полученные в лизинг (</w:t>
      </w:r>
      <w:proofErr w:type="spellStart"/>
      <w:r w:rsidRPr="003E342C">
        <w:t>сублизинг</w:t>
      </w:r>
      <w:proofErr w:type="spellEnd"/>
      <w:r w:rsidRPr="003E342C">
        <w:t>)</w:t>
      </w:r>
      <w:r w:rsidR="003D2E77">
        <w:t>;</w:t>
      </w:r>
      <w:proofErr w:type="gramEnd"/>
    </w:p>
    <w:p w:rsidR="00597675" w:rsidRPr="003E342C" w:rsidRDefault="00597675" w:rsidP="00597675">
      <w:pPr>
        <w:pStyle w:val="s16"/>
        <w:jc w:val="both"/>
      </w:pPr>
      <w:r w:rsidRPr="003E342C">
        <w:t>- в эксплуатации, запасе, на консервации, переданные в аренду и безвозмездное пользование</w:t>
      </w:r>
      <w:r w:rsidR="00B35108" w:rsidRPr="003E342C">
        <w:t>.</w:t>
      </w:r>
    </w:p>
    <w:p w:rsidR="00B35108" w:rsidRPr="003E342C" w:rsidRDefault="00B35108" w:rsidP="0068465B">
      <w:pPr>
        <w:pStyle w:val="s16"/>
        <w:spacing w:before="0" w:beforeAutospacing="0" w:after="0" w:afterAutospacing="0"/>
        <w:rPr>
          <w:bCs/>
          <w:color w:val="000000"/>
        </w:rPr>
      </w:pPr>
      <w:r w:rsidRPr="003E342C">
        <w:rPr>
          <w:bCs/>
          <w:color w:val="000000"/>
        </w:rPr>
        <w:t>Аналитический учет ОС ведется в разрезе:</w:t>
      </w:r>
    </w:p>
    <w:p w:rsidR="00B35108" w:rsidRPr="003E342C" w:rsidRDefault="00B35108" w:rsidP="0068465B">
      <w:pPr>
        <w:pStyle w:val="s16"/>
        <w:spacing w:before="0" w:beforeAutospacing="0" w:after="0" w:afterAutospacing="0"/>
        <w:rPr>
          <w:bCs/>
          <w:color w:val="000000"/>
        </w:rPr>
      </w:pPr>
      <w:r w:rsidRPr="003E342C">
        <w:rPr>
          <w:bCs/>
          <w:color w:val="000000"/>
        </w:rPr>
        <w:t>- ответственных лиц;</w:t>
      </w:r>
    </w:p>
    <w:p w:rsidR="00B35108" w:rsidRPr="003E342C" w:rsidRDefault="00B35108" w:rsidP="0068465B">
      <w:pPr>
        <w:pStyle w:val="s16"/>
        <w:spacing w:before="0" w:beforeAutospacing="0" w:after="0" w:afterAutospacing="0"/>
        <w:rPr>
          <w:bCs/>
          <w:color w:val="000000"/>
        </w:rPr>
      </w:pPr>
      <w:r w:rsidRPr="003E342C">
        <w:rPr>
          <w:bCs/>
          <w:color w:val="000000"/>
        </w:rPr>
        <w:t>- </w:t>
      </w:r>
      <w:hyperlink r:id="rId16" w:anchor="block_2053" w:history="1">
        <w:r w:rsidRPr="003E342C">
          <w:rPr>
            <w:rStyle w:val="a3"/>
            <w:bCs/>
            <w:color w:val="3272C0"/>
          </w:rPr>
          <w:t>видов имущества</w:t>
        </w:r>
      </w:hyperlink>
    </w:p>
    <w:p w:rsidR="00B35108" w:rsidRPr="003E342C" w:rsidRDefault="00B35108" w:rsidP="0068465B">
      <w:pPr>
        <w:pStyle w:val="s16"/>
        <w:spacing w:before="0" w:beforeAutospacing="0" w:after="0" w:afterAutospacing="0"/>
        <w:rPr>
          <w:bCs/>
          <w:color w:val="000000"/>
        </w:rPr>
      </w:pPr>
      <w:r w:rsidRPr="003E342C">
        <w:rPr>
          <w:bCs/>
          <w:color w:val="000000"/>
        </w:rPr>
        <w:t>- объектов ОС и (или) инвентарных групп;</w:t>
      </w:r>
    </w:p>
    <w:p w:rsidR="00B35108" w:rsidRPr="003E342C" w:rsidRDefault="00B35108" w:rsidP="0068465B">
      <w:pPr>
        <w:pStyle w:val="s16"/>
        <w:spacing w:before="0" w:beforeAutospacing="0" w:after="0" w:afterAutospacing="0"/>
        <w:rPr>
          <w:bCs/>
          <w:color w:val="000000"/>
        </w:rPr>
      </w:pPr>
      <w:r w:rsidRPr="003E342C">
        <w:rPr>
          <w:bCs/>
          <w:color w:val="000000"/>
        </w:rPr>
        <w:t>- инвентарных номеров;</w:t>
      </w:r>
    </w:p>
    <w:p w:rsidR="00B35108" w:rsidRPr="003E342C" w:rsidRDefault="00B35108" w:rsidP="00A0140A">
      <w:pPr>
        <w:pStyle w:val="s16"/>
        <w:spacing w:before="0" w:beforeAutospacing="0" w:after="0" w:afterAutospacing="0"/>
        <w:rPr>
          <w:bCs/>
          <w:color w:val="000000"/>
        </w:rPr>
      </w:pPr>
      <w:r w:rsidRPr="003E342C">
        <w:rPr>
          <w:bCs/>
          <w:color w:val="000000"/>
        </w:rPr>
        <w:t>- местонахождений инвентарных объектов (адресов, мест хранения)</w:t>
      </w:r>
      <w:r w:rsidR="00A0140A" w:rsidRPr="003E342C">
        <w:rPr>
          <w:bCs/>
          <w:color w:val="000000"/>
        </w:rPr>
        <w:t>.</w:t>
      </w:r>
    </w:p>
    <w:p w:rsidR="00597675" w:rsidRPr="003E342C" w:rsidRDefault="00597675" w:rsidP="00597675">
      <w:pPr>
        <w:pStyle w:val="s16"/>
        <w:jc w:val="both"/>
      </w:pPr>
      <w:r w:rsidRPr="003E342C">
        <w:rPr>
          <w:rStyle w:val="s10"/>
        </w:rPr>
        <w:t>Объектом основных сре</w:t>
      </w:r>
      <w:proofErr w:type="gramStart"/>
      <w:r w:rsidRPr="003E342C">
        <w:rPr>
          <w:rStyle w:val="s10"/>
        </w:rPr>
        <w:t>дств</w:t>
      </w:r>
      <w:r w:rsidRPr="003E342C">
        <w:t xml:space="preserve"> пр</w:t>
      </w:r>
      <w:proofErr w:type="gramEnd"/>
      <w:r w:rsidRPr="003E342C">
        <w:t xml:space="preserve">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w:t>
      </w:r>
      <w:r w:rsidRPr="003E342C">
        <w:lastRenderedPageBreak/>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597675" w:rsidRPr="003E342C" w:rsidRDefault="00597675" w:rsidP="00597675">
      <w:pPr>
        <w:pStyle w:val="s16"/>
        <w:jc w:val="both"/>
      </w:pPr>
      <w:r w:rsidRPr="003E342C">
        <w:t>Первоначальная стоимость объекта ОС - сумма фактически произведенных капитальных вложений, формируемых с учетом сумм НДС, предъявленных поставщиками (подрядчиками, исполнителями), кроме приобретения, создания объекта ОС в рамках деятельности, облагаемой НДС, если иное не предусмотрено НК РФ.</w:t>
      </w:r>
    </w:p>
    <w:p w:rsidR="00597675" w:rsidRPr="003E342C" w:rsidRDefault="00597675" w:rsidP="00597675">
      <w:pPr>
        <w:pStyle w:val="s16"/>
        <w:jc w:val="both"/>
      </w:pPr>
      <w:r w:rsidRPr="003E342C">
        <w:t>.</w:t>
      </w:r>
      <w:r w:rsidRPr="003E342C">
        <w:rPr>
          <w:color w:val="000000"/>
        </w:rPr>
        <w:t xml:space="preserve"> (</w:t>
      </w:r>
      <w:proofErr w:type="spellStart"/>
      <w:proofErr w:type="gramStart"/>
      <w:r w:rsidRPr="003E342C">
        <w:rPr>
          <w:color w:val="000000"/>
        </w:rPr>
        <w:t>п</w:t>
      </w:r>
      <w:proofErr w:type="spellEnd"/>
      <w:proofErr w:type="gramEnd"/>
      <w:r w:rsidRPr="003E342C">
        <w:rPr>
          <w:color w:val="000000"/>
        </w:rPr>
        <w:t xml:space="preserve">  7,10,15 стандарта «Основные средства»</w:t>
      </w:r>
      <w:r w:rsidRPr="003E342C">
        <w:t xml:space="preserve"> Приказ Минфина России от 31.12.2016 № 257н,)</w:t>
      </w:r>
    </w:p>
    <w:p w:rsidR="00597675" w:rsidRPr="003E342C" w:rsidRDefault="00C14BB0" w:rsidP="00597675">
      <w:pPr>
        <w:widowControl w:val="0"/>
        <w:autoSpaceDE w:val="0"/>
        <w:spacing w:before="85" w:after="0" w:line="240" w:lineRule="auto"/>
        <w:jc w:val="both"/>
        <w:rPr>
          <w:rFonts w:ascii="Times New Roman" w:eastAsia="Arial" w:hAnsi="Times New Roman"/>
          <w:color w:val="000000"/>
          <w:sz w:val="24"/>
          <w:szCs w:val="24"/>
        </w:rPr>
      </w:pPr>
      <w:r w:rsidRPr="003E342C">
        <w:rPr>
          <w:rFonts w:ascii="Times New Roman" w:hAnsi="Times New Roman"/>
          <w:color w:val="000000"/>
          <w:sz w:val="24"/>
          <w:szCs w:val="24"/>
        </w:rPr>
        <w:t xml:space="preserve">   </w:t>
      </w:r>
      <w:r w:rsidR="00A36907" w:rsidRPr="003E342C">
        <w:rPr>
          <w:rFonts w:ascii="Times New Roman" w:hAnsi="Times New Roman"/>
          <w:color w:val="000000"/>
          <w:sz w:val="24"/>
          <w:szCs w:val="24"/>
        </w:rPr>
        <w:t>7</w:t>
      </w:r>
      <w:r w:rsidR="00597675" w:rsidRPr="003E342C">
        <w:rPr>
          <w:rFonts w:ascii="Times New Roman" w:hAnsi="Times New Roman"/>
          <w:color w:val="000000"/>
          <w:sz w:val="24"/>
          <w:szCs w:val="24"/>
        </w:rPr>
        <w:t>.2. Каждому объекту основных средств и нематериальных активов стоимостью свыше 10000 руб. присваивается уникальный инвентарный номер, состоящий из  знаков:</w:t>
      </w:r>
    </w:p>
    <w:p w:rsidR="00597675" w:rsidRPr="003E342C" w:rsidRDefault="00597675" w:rsidP="00597675">
      <w:pPr>
        <w:widowControl w:val="0"/>
        <w:autoSpaceDE w:val="0"/>
        <w:spacing w:before="85" w:after="0" w:line="240" w:lineRule="auto"/>
        <w:jc w:val="both"/>
        <w:rPr>
          <w:rFonts w:ascii="Times New Roman" w:hAnsi="Times New Roman"/>
          <w:color w:val="000000"/>
          <w:sz w:val="24"/>
          <w:szCs w:val="24"/>
        </w:rPr>
      </w:pPr>
      <w:r w:rsidRPr="003E342C">
        <w:rPr>
          <w:rFonts w:ascii="Times New Roman" w:eastAsia="Arial" w:hAnsi="Times New Roman"/>
          <w:color w:val="000000"/>
          <w:sz w:val="24"/>
          <w:szCs w:val="24"/>
        </w:rPr>
        <w:t xml:space="preserve">        </w:t>
      </w:r>
    </w:p>
    <w:p w:rsidR="00597675" w:rsidRPr="003E342C" w:rsidRDefault="00597675" w:rsidP="00597675">
      <w:pPr>
        <w:widowControl w:val="0"/>
        <w:autoSpaceDE w:val="0"/>
        <w:spacing w:before="85" w:after="0" w:line="240" w:lineRule="auto"/>
        <w:ind w:left="525" w:right="525"/>
        <w:jc w:val="both"/>
        <w:rPr>
          <w:rFonts w:ascii="Times New Roman" w:hAnsi="Times New Roman"/>
          <w:color w:val="000000"/>
          <w:sz w:val="24"/>
          <w:szCs w:val="24"/>
        </w:rPr>
      </w:pPr>
      <w:r w:rsidRPr="003E342C">
        <w:rPr>
          <w:rFonts w:ascii="Times New Roman" w:hAnsi="Times New Roman"/>
          <w:color w:val="000000"/>
          <w:sz w:val="24"/>
          <w:szCs w:val="24"/>
        </w:rPr>
        <w:t xml:space="preserve">1–3-й разряды – код объекта учета синтетического счета в </w:t>
      </w:r>
      <w:hyperlink r:id="rId17" w:history="1">
        <w:r w:rsidRPr="003E342C">
          <w:rPr>
            <w:rStyle w:val="a3"/>
            <w:rFonts w:ascii="Times New Roman" w:hAnsi="Times New Roman"/>
            <w:sz w:val="24"/>
            <w:szCs w:val="24"/>
          </w:rPr>
          <w:t>Плане счетов</w:t>
        </w:r>
      </w:hyperlink>
      <w:r w:rsidRPr="003E342C">
        <w:rPr>
          <w:rFonts w:ascii="Times New Roman" w:hAnsi="Times New Roman"/>
          <w:color w:val="000000"/>
          <w:sz w:val="24"/>
          <w:szCs w:val="24"/>
        </w:rPr>
        <w:t xml:space="preserve"> бухгалтерского учета (приложение 1 к Инструкции № 174н);</w:t>
      </w:r>
    </w:p>
    <w:p w:rsidR="00597675" w:rsidRPr="003E342C" w:rsidRDefault="00597675" w:rsidP="00597675">
      <w:pPr>
        <w:widowControl w:val="0"/>
        <w:autoSpaceDE w:val="0"/>
        <w:spacing w:before="85" w:after="0" w:line="240" w:lineRule="auto"/>
        <w:ind w:left="525" w:right="525"/>
        <w:jc w:val="both"/>
        <w:rPr>
          <w:rFonts w:ascii="Times New Roman" w:hAnsi="Times New Roman"/>
          <w:color w:val="000000"/>
          <w:sz w:val="24"/>
          <w:szCs w:val="24"/>
        </w:rPr>
      </w:pPr>
      <w:r w:rsidRPr="003E342C">
        <w:rPr>
          <w:rFonts w:ascii="Times New Roman" w:hAnsi="Times New Roman"/>
          <w:color w:val="000000"/>
          <w:sz w:val="24"/>
          <w:szCs w:val="24"/>
        </w:rPr>
        <w:t xml:space="preserve">4–5-й разряды – код группы и вида синтетического счета </w:t>
      </w:r>
      <w:hyperlink r:id="rId18" w:history="1">
        <w:r w:rsidRPr="003E342C">
          <w:rPr>
            <w:rStyle w:val="a3"/>
            <w:rFonts w:ascii="Times New Roman" w:hAnsi="Times New Roman"/>
            <w:sz w:val="24"/>
            <w:szCs w:val="24"/>
          </w:rPr>
          <w:t>Плана счетов</w:t>
        </w:r>
      </w:hyperlink>
      <w:r w:rsidRPr="003E342C">
        <w:rPr>
          <w:rFonts w:ascii="Times New Roman" w:hAnsi="Times New Roman"/>
          <w:color w:val="000000"/>
          <w:sz w:val="24"/>
          <w:szCs w:val="24"/>
        </w:rPr>
        <w:t xml:space="preserve"> бухгалтерского учета (приложение 1 к Инструкции № 174н);</w:t>
      </w:r>
    </w:p>
    <w:p w:rsidR="00597675" w:rsidRPr="003E342C" w:rsidRDefault="00597675" w:rsidP="00597675">
      <w:pPr>
        <w:pStyle w:val="s16"/>
        <w:jc w:val="both"/>
      </w:pPr>
      <w:r w:rsidRPr="003E342C">
        <w:rPr>
          <w:color w:val="000000"/>
        </w:rPr>
        <w:t xml:space="preserve">         6–11-й разряды – порядковый номер нефинансового актива</w:t>
      </w:r>
      <w:proofErr w:type="gramStart"/>
      <w:r w:rsidRPr="003E342C">
        <w:rPr>
          <w:color w:val="000000"/>
        </w:rPr>
        <w:t xml:space="preserve"> </w:t>
      </w:r>
      <w:r w:rsidRPr="003E342C">
        <w:t>.</w:t>
      </w:r>
      <w:proofErr w:type="gramEnd"/>
    </w:p>
    <w:p w:rsidR="00597675" w:rsidRPr="003E342C" w:rsidRDefault="00597675" w:rsidP="00597675">
      <w:pPr>
        <w:pStyle w:val="s16"/>
        <w:jc w:val="both"/>
      </w:pPr>
      <w:r w:rsidRPr="003E342C">
        <w:rPr>
          <w:color w:val="000000"/>
        </w:rPr>
        <w:t xml:space="preserve"> (</w:t>
      </w:r>
      <w:proofErr w:type="spellStart"/>
      <w:proofErr w:type="gramStart"/>
      <w:r w:rsidRPr="003E342C">
        <w:rPr>
          <w:color w:val="000000"/>
        </w:rPr>
        <w:t>п</w:t>
      </w:r>
      <w:proofErr w:type="spellEnd"/>
      <w:proofErr w:type="gramEnd"/>
      <w:r w:rsidRPr="003E342C">
        <w:rPr>
          <w:color w:val="000000"/>
        </w:rPr>
        <w:t xml:space="preserve">  9 стандарта «Основные средства»</w:t>
      </w:r>
      <w:r w:rsidRPr="003E342C">
        <w:t xml:space="preserve"> Приказ Минфина России от 31.12.2016 № 257н,)</w:t>
      </w:r>
    </w:p>
    <w:p w:rsidR="00597675" w:rsidRPr="003E342C" w:rsidRDefault="00597675" w:rsidP="00597675">
      <w:pPr>
        <w:pStyle w:val="s16"/>
        <w:jc w:val="both"/>
      </w:pPr>
      <w:r w:rsidRPr="003E342C">
        <w:rPr>
          <w:szCs w:val="20"/>
        </w:rPr>
        <w:t>Присвоенный объекту инвентарный номер обозначается путем нанесения номера на инвентарный объект краской или водостойким маркером.</w:t>
      </w:r>
    </w:p>
    <w:p w:rsidR="00597675" w:rsidRPr="003E342C" w:rsidRDefault="00A36907" w:rsidP="00597675">
      <w:pPr>
        <w:widowControl w:val="0"/>
        <w:autoSpaceDE w:val="0"/>
        <w:spacing w:before="85" w:after="0" w:line="240" w:lineRule="auto"/>
        <w:ind w:right="525"/>
        <w:jc w:val="both"/>
        <w:rPr>
          <w:rFonts w:ascii="Times New Roman" w:hAnsi="Times New Roman"/>
          <w:color w:val="000000"/>
          <w:sz w:val="24"/>
          <w:szCs w:val="24"/>
        </w:rPr>
      </w:pPr>
      <w:r w:rsidRPr="003E342C">
        <w:rPr>
          <w:rFonts w:ascii="Times New Roman" w:hAnsi="Times New Roman"/>
          <w:color w:val="000000"/>
          <w:sz w:val="24"/>
          <w:szCs w:val="24"/>
        </w:rPr>
        <w:t>7</w:t>
      </w:r>
      <w:r w:rsidR="00597675" w:rsidRPr="003E342C">
        <w:rPr>
          <w:rFonts w:ascii="Times New Roman" w:hAnsi="Times New Roman"/>
          <w:color w:val="000000"/>
          <w:sz w:val="24"/>
          <w:szCs w:val="24"/>
        </w:rPr>
        <w:t xml:space="preserve">.3.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w:t>
      </w:r>
      <w:hyperlink r:id="rId19" w:history="1">
        <w:r w:rsidR="00597675" w:rsidRPr="003E342C">
          <w:rPr>
            <w:rStyle w:val="a3"/>
            <w:rFonts w:ascii="Times New Roman" w:hAnsi="Times New Roman"/>
            <w:sz w:val="24"/>
            <w:szCs w:val="24"/>
          </w:rPr>
          <w:t>ОК- 01</w:t>
        </w:r>
      </w:hyperlink>
      <w:r w:rsidR="00597675" w:rsidRPr="003E342C">
        <w:rPr>
          <w:rFonts w:ascii="Times New Roman" w:hAnsi="Times New Roman"/>
          <w:sz w:val="24"/>
          <w:szCs w:val="24"/>
        </w:rPr>
        <w:t>3-2014 (СНС 2008)</w:t>
      </w:r>
      <w:r w:rsidR="00597675" w:rsidRPr="003E342C">
        <w:rPr>
          <w:rFonts w:ascii="Times New Roman" w:hAnsi="Times New Roman"/>
          <w:color w:val="000000"/>
          <w:sz w:val="24"/>
          <w:szCs w:val="24"/>
        </w:rPr>
        <w:t xml:space="preserve">, утвержденного письмом Минфина России от 27.12.2016 № 02-07-08/78243 «О введении с 1 января 2017 года нового Общероссийского классификатора основных фондов (ОКОФ)» (п. 45 Инструкции </w:t>
      </w:r>
      <w:hyperlink r:id="rId20" w:history="1">
        <w:r w:rsidR="00597675" w:rsidRPr="003E342C">
          <w:rPr>
            <w:rStyle w:val="a3"/>
            <w:rFonts w:ascii="Times New Roman" w:hAnsi="Times New Roman"/>
            <w:sz w:val="24"/>
            <w:szCs w:val="24"/>
          </w:rPr>
          <w:t>№ 157н</w:t>
        </w:r>
      </w:hyperlink>
      <w:r w:rsidR="00597675" w:rsidRPr="003E342C">
        <w:rPr>
          <w:rFonts w:ascii="Times New Roman" w:hAnsi="Times New Roman"/>
          <w:color w:val="000000"/>
          <w:sz w:val="24"/>
          <w:szCs w:val="24"/>
        </w:rPr>
        <w:t>).</w:t>
      </w:r>
    </w:p>
    <w:p w:rsidR="00597675" w:rsidRPr="003E342C" w:rsidRDefault="00C14BB0" w:rsidP="00754578">
      <w:pPr>
        <w:pStyle w:val="s16"/>
        <w:jc w:val="both"/>
      </w:pPr>
      <w:r w:rsidRPr="003E342C">
        <w:rPr>
          <w:color w:val="000000"/>
        </w:rPr>
        <w:t xml:space="preserve">   </w:t>
      </w:r>
      <w:r w:rsidR="00A36907" w:rsidRPr="003E342C">
        <w:rPr>
          <w:color w:val="000000"/>
        </w:rPr>
        <w:t>7</w:t>
      </w:r>
      <w:r w:rsidR="00597675" w:rsidRPr="003E342C">
        <w:rPr>
          <w:color w:val="000000"/>
        </w:rPr>
        <w:t>.4. Начисление амортизации основных сре</w:t>
      </w:r>
      <w:proofErr w:type="gramStart"/>
      <w:r w:rsidR="00597675" w:rsidRPr="003E342C">
        <w:rPr>
          <w:color w:val="000000"/>
        </w:rPr>
        <w:t>дств в б</w:t>
      </w:r>
      <w:proofErr w:type="gramEnd"/>
      <w:r w:rsidR="00597675" w:rsidRPr="003E342C">
        <w:rPr>
          <w:color w:val="000000"/>
        </w:rPr>
        <w:t>юджетном учете производится линейным способом в соответствии со сроками полезного использования (п. 36 стандарта «Основные средства»</w:t>
      </w:r>
      <w:r w:rsidR="00597675" w:rsidRPr="003E342C">
        <w:t xml:space="preserve"> Приказ Минфина России от 31.12.2016 № 257н)</w:t>
      </w:r>
      <w:r w:rsidR="00754578" w:rsidRPr="003E342C">
        <w:t>.</w:t>
      </w:r>
    </w:p>
    <w:p w:rsidR="00B35108" w:rsidRPr="003E342C" w:rsidRDefault="00B35108" w:rsidP="00B35108">
      <w:pPr>
        <w:pStyle w:val="s16"/>
        <w:spacing w:before="0" w:beforeAutospacing="0" w:after="0" w:afterAutospacing="0"/>
        <w:rPr>
          <w:bCs/>
          <w:color w:val="000000"/>
        </w:rPr>
      </w:pPr>
      <w:r w:rsidRPr="003E342C">
        <w:rPr>
          <w:bCs/>
          <w:color w:val="000000"/>
        </w:rPr>
        <w:br/>
        <w:t>Аналитический учет начисленной амортизации ведется в разрезе:</w:t>
      </w:r>
    </w:p>
    <w:p w:rsidR="00B35108" w:rsidRPr="003E342C" w:rsidRDefault="00B35108" w:rsidP="00B35108">
      <w:pPr>
        <w:pStyle w:val="s16"/>
        <w:spacing w:before="0" w:beforeAutospacing="0" w:after="0" w:afterAutospacing="0"/>
        <w:rPr>
          <w:bCs/>
          <w:color w:val="000000"/>
        </w:rPr>
      </w:pPr>
      <w:r w:rsidRPr="003E342C">
        <w:rPr>
          <w:bCs/>
          <w:color w:val="000000"/>
        </w:rPr>
        <w:t>- объектов НФА (ОС, НМА</w:t>
      </w:r>
      <w:proofErr w:type="gramStart"/>
      <w:r w:rsidRPr="003E342C">
        <w:rPr>
          <w:bCs/>
          <w:color w:val="000000"/>
        </w:rPr>
        <w:t xml:space="preserve"> ,</w:t>
      </w:r>
      <w:proofErr w:type="gramEnd"/>
      <w:r w:rsidRPr="003E342C">
        <w:rPr>
          <w:bCs/>
          <w:color w:val="000000"/>
        </w:rPr>
        <w:t xml:space="preserve"> НПА, прав пользования активами);</w:t>
      </w:r>
    </w:p>
    <w:p w:rsidR="00B35108" w:rsidRPr="003E342C" w:rsidRDefault="00B35108" w:rsidP="00A0140A">
      <w:pPr>
        <w:pStyle w:val="s16"/>
        <w:spacing w:before="0" w:beforeAutospacing="0" w:after="0" w:afterAutospacing="0"/>
        <w:rPr>
          <w:bCs/>
          <w:color w:val="000000"/>
        </w:rPr>
      </w:pPr>
      <w:r w:rsidRPr="003E342C">
        <w:rPr>
          <w:bCs/>
          <w:color w:val="000000"/>
        </w:rPr>
        <w:t>- идентификационных номеров объектов НФА (инвентарных, кадастровых, реестровых, учетных номеров)</w:t>
      </w:r>
      <w:r w:rsidR="00A0140A" w:rsidRPr="003E342C">
        <w:rPr>
          <w:bCs/>
          <w:color w:val="000000"/>
        </w:rPr>
        <w:t>.</w:t>
      </w:r>
    </w:p>
    <w:p w:rsidR="00597675" w:rsidRPr="00484BB4" w:rsidRDefault="00C14BB0" w:rsidP="00597675">
      <w:pPr>
        <w:shd w:val="clear" w:color="auto" w:fill="FFFFFF"/>
        <w:spacing w:before="100" w:beforeAutospacing="1" w:after="0" w:line="240" w:lineRule="auto"/>
        <w:jc w:val="both"/>
        <w:rPr>
          <w:rFonts w:ascii="Times New Roman" w:hAnsi="Times New Roman"/>
          <w:sz w:val="24"/>
          <w:szCs w:val="24"/>
          <w:lang w:eastAsia="ru-RU"/>
        </w:rPr>
      </w:pPr>
      <w:r w:rsidRPr="00484BB4">
        <w:rPr>
          <w:rFonts w:ascii="Times New Roman" w:hAnsi="Times New Roman"/>
          <w:color w:val="000000"/>
          <w:sz w:val="24"/>
          <w:szCs w:val="24"/>
        </w:rPr>
        <w:t xml:space="preserve">    </w:t>
      </w:r>
      <w:r w:rsidR="00A36907" w:rsidRPr="00484BB4">
        <w:rPr>
          <w:rFonts w:ascii="Times New Roman" w:hAnsi="Times New Roman"/>
          <w:color w:val="000000"/>
          <w:sz w:val="24"/>
          <w:szCs w:val="24"/>
        </w:rPr>
        <w:t>7</w:t>
      </w:r>
      <w:r w:rsidR="00597675" w:rsidRPr="00484BB4">
        <w:rPr>
          <w:rFonts w:ascii="Times New Roman" w:hAnsi="Times New Roman"/>
          <w:color w:val="000000"/>
          <w:sz w:val="24"/>
          <w:szCs w:val="24"/>
        </w:rPr>
        <w:t xml:space="preserve">.5. Срок полезного использования объектов основных средств устанавливается комиссией по поступлению и выбытию активов (приложение 10) </w:t>
      </w:r>
      <w:r w:rsidR="00597675" w:rsidRPr="00484BB4">
        <w:rPr>
          <w:rFonts w:ascii="Times New Roman" w:hAnsi="Times New Roman"/>
          <w:sz w:val="24"/>
          <w:szCs w:val="24"/>
          <w:lang w:eastAsia="ru-RU"/>
        </w:rPr>
        <w:t>в соответствии с пунктом 35 Стандарта «Основные средства» на основании:</w:t>
      </w:r>
    </w:p>
    <w:p w:rsidR="00597675" w:rsidRPr="00484BB4" w:rsidRDefault="00597675" w:rsidP="00597675">
      <w:pPr>
        <w:widowControl w:val="0"/>
        <w:autoSpaceDE w:val="0"/>
        <w:spacing w:before="85" w:after="0" w:line="240" w:lineRule="auto"/>
        <w:jc w:val="both"/>
        <w:rPr>
          <w:rFonts w:ascii="Times New Roman" w:hAnsi="Times New Roman"/>
          <w:color w:val="000000"/>
          <w:sz w:val="24"/>
          <w:szCs w:val="24"/>
        </w:rPr>
      </w:pPr>
      <w:r w:rsidRPr="00484BB4">
        <w:rPr>
          <w:rFonts w:ascii="Times New Roman" w:hAnsi="Times New Roman"/>
          <w:color w:val="000000"/>
          <w:sz w:val="24"/>
          <w:szCs w:val="24"/>
        </w:rPr>
        <w:t>информации, содержащейся в законодательстве РФ;</w:t>
      </w:r>
    </w:p>
    <w:p w:rsidR="00597675" w:rsidRPr="00484BB4" w:rsidRDefault="00597675" w:rsidP="00597675">
      <w:pPr>
        <w:widowControl w:val="0"/>
        <w:autoSpaceDE w:val="0"/>
        <w:spacing w:before="85" w:after="0" w:line="240" w:lineRule="auto"/>
        <w:jc w:val="both"/>
        <w:rPr>
          <w:rFonts w:ascii="Times New Roman" w:hAnsi="Times New Roman"/>
          <w:color w:val="000000"/>
          <w:sz w:val="24"/>
          <w:szCs w:val="24"/>
        </w:rPr>
      </w:pPr>
      <w:r w:rsidRPr="00484BB4">
        <w:rPr>
          <w:rFonts w:ascii="Times New Roman" w:hAnsi="Times New Roman"/>
          <w:color w:val="000000"/>
          <w:sz w:val="24"/>
          <w:szCs w:val="24"/>
        </w:rPr>
        <w:t xml:space="preserve">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w:t>
      </w:r>
      <w:r w:rsidRPr="00484BB4">
        <w:rPr>
          <w:rFonts w:ascii="Times New Roman" w:hAnsi="Times New Roman"/>
          <w:color w:val="000000"/>
          <w:sz w:val="24"/>
          <w:szCs w:val="24"/>
        </w:rPr>
        <w:lastRenderedPageBreak/>
        <w:t>объекта, а также с учетом гарантийного срока использования;</w:t>
      </w:r>
    </w:p>
    <w:p w:rsidR="00597675" w:rsidRPr="00484BB4" w:rsidRDefault="00597675" w:rsidP="00597675">
      <w:pPr>
        <w:widowControl w:val="0"/>
        <w:autoSpaceDE w:val="0"/>
        <w:spacing w:before="85" w:after="0" w:line="240" w:lineRule="auto"/>
        <w:jc w:val="both"/>
        <w:rPr>
          <w:rFonts w:ascii="Times New Roman" w:hAnsi="Times New Roman"/>
          <w:color w:val="000000"/>
          <w:sz w:val="24"/>
          <w:szCs w:val="24"/>
        </w:rPr>
      </w:pPr>
      <w:r w:rsidRPr="00484BB4">
        <w:rPr>
          <w:rFonts w:ascii="Times New Roman" w:hAnsi="Times New Roman"/>
          <w:color w:val="000000"/>
          <w:sz w:val="24"/>
          <w:szCs w:val="24"/>
        </w:rPr>
        <w:t>сроков фактической эксплуатации и ранее начисленной суммы амортизации – для безвозмездно полученных объектов.</w:t>
      </w:r>
    </w:p>
    <w:p w:rsidR="00597675" w:rsidRPr="00484BB4" w:rsidRDefault="00B907CB" w:rsidP="00597675">
      <w:pPr>
        <w:widowControl w:val="0"/>
        <w:autoSpaceDE w:val="0"/>
        <w:spacing w:before="85" w:after="0" w:line="240" w:lineRule="auto"/>
        <w:jc w:val="both"/>
        <w:rPr>
          <w:rFonts w:ascii="Times New Roman" w:hAnsi="Times New Roman"/>
          <w:color w:val="000000"/>
          <w:sz w:val="24"/>
          <w:szCs w:val="24"/>
        </w:rPr>
      </w:pPr>
      <w:r w:rsidRPr="00484BB4">
        <w:rPr>
          <w:rFonts w:ascii="Times New Roman" w:hAnsi="Times New Roman"/>
          <w:color w:val="000000"/>
          <w:sz w:val="24"/>
          <w:szCs w:val="24"/>
        </w:rPr>
        <w:t xml:space="preserve">   </w:t>
      </w:r>
      <w:r w:rsidR="00597675" w:rsidRPr="00484BB4">
        <w:rPr>
          <w:rFonts w:ascii="Times New Roman" w:hAnsi="Times New Roman"/>
          <w:color w:val="000000"/>
          <w:sz w:val="24"/>
          <w:szCs w:val="24"/>
        </w:rPr>
        <w:t xml:space="preserve">По объектам, включенным в амортизационные группы с первой по девятую, срок полезного использования определяется по наибольшему сроку, установленному постановлением Правительства РФ от 01.01.2002 </w:t>
      </w:r>
      <w:hyperlink r:id="rId21" w:history="1">
        <w:r w:rsidR="00597675" w:rsidRPr="00484BB4">
          <w:rPr>
            <w:rStyle w:val="a3"/>
            <w:rFonts w:ascii="Times New Roman" w:hAnsi="Times New Roman"/>
            <w:sz w:val="24"/>
            <w:szCs w:val="24"/>
          </w:rPr>
          <w:t>№ 1</w:t>
        </w:r>
      </w:hyperlink>
      <w:r w:rsidR="00597675" w:rsidRPr="00484BB4">
        <w:rPr>
          <w:rFonts w:ascii="Times New Roman" w:hAnsi="Times New Roman"/>
          <w:color w:val="000000"/>
          <w:sz w:val="24"/>
          <w:szCs w:val="24"/>
        </w:rPr>
        <w:t xml:space="preserve"> "О Классификации основных средств, включаемых в амортизационные группы".</w:t>
      </w:r>
    </w:p>
    <w:p w:rsidR="00597675" w:rsidRPr="00484BB4" w:rsidRDefault="00B907CB" w:rsidP="00597675">
      <w:pPr>
        <w:widowControl w:val="0"/>
        <w:autoSpaceDE w:val="0"/>
        <w:spacing w:before="85" w:after="0" w:line="240" w:lineRule="auto"/>
        <w:jc w:val="both"/>
        <w:rPr>
          <w:rFonts w:ascii="Times New Roman" w:hAnsi="Times New Roman"/>
          <w:color w:val="000000"/>
          <w:sz w:val="24"/>
          <w:szCs w:val="24"/>
        </w:rPr>
      </w:pPr>
      <w:r w:rsidRPr="00484BB4">
        <w:rPr>
          <w:rFonts w:ascii="Times New Roman" w:hAnsi="Times New Roman"/>
          <w:color w:val="000000"/>
          <w:sz w:val="24"/>
          <w:szCs w:val="24"/>
        </w:rPr>
        <w:t xml:space="preserve">   </w:t>
      </w:r>
      <w:r w:rsidR="00597675" w:rsidRPr="00484BB4">
        <w:rPr>
          <w:rFonts w:ascii="Times New Roman" w:hAnsi="Times New Roman"/>
          <w:color w:val="000000"/>
          <w:sz w:val="24"/>
          <w:szCs w:val="24"/>
        </w:rPr>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22.10.1990 </w:t>
      </w:r>
      <w:hyperlink r:id="rId22" w:history="1">
        <w:r w:rsidR="00597675" w:rsidRPr="00484BB4">
          <w:rPr>
            <w:rStyle w:val="a3"/>
            <w:rFonts w:ascii="Times New Roman" w:hAnsi="Times New Roman"/>
            <w:sz w:val="24"/>
            <w:szCs w:val="24"/>
          </w:rPr>
          <w:t>№ 1072</w:t>
        </w:r>
      </w:hyperlink>
      <w:r w:rsidR="00597675" w:rsidRPr="00484BB4">
        <w:rPr>
          <w:rFonts w:ascii="Times New Roman" w:hAnsi="Times New Roman"/>
          <w:color w:val="000000"/>
          <w:sz w:val="24"/>
          <w:szCs w:val="24"/>
        </w:rPr>
        <w:t xml:space="preserve"> (</w:t>
      </w:r>
      <w:proofErr w:type="spellStart"/>
      <w:proofErr w:type="gramStart"/>
      <w:r w:rsidR="00597675" w:rsidRPr="00484BB4">
        <w:rPr>
          <w:rFonts w:ascii="Times New Roman" w:hAnsi="Times New Roman"/>
          <w:color w:val="000000"/>
          <w:sz w:val="24"/>
          <w:szCs w:val="24"/>
        </w:rPr>
        <w:t>п</w:t>
      </w:r>
      <w:proofErr w:type="spellEnd"/>
      <w:proofErr w:type="gramEnd"/>
      <w:r w:rsidR="00597675" w:rsidRPr="00484BB4">
        <w:rPr>
          <w:rFonts w:ascii="Times New Roman" w:hAnsi="Times New Roman"/>
          <w:color w:val="000000"/>
          <w:sz w:val="24"/>
          <w:szCs w:val="24"/>
        </w:rPr>
        <w:t xml:space="preserve">  35 стандарта «Основные средства»</w:t>
      </w:r>
      <w:r w:rsidR="00597675" w:rsidRPr="00484BB4">
        <w:t xml:space="preserve"> </w:t>
      </w:r>
      <w:r w:rsidR="00597675" w:rsidRPr="00484BB4">
        <w:rPr>
          <w:rFonts w:ascii="Times New Roman" w:hAnsi="Times New Roman"/>
          <w:sz w:val="24"/>
          <w:szCs w:val="24"/>
          <w:lang w:eastAsia="ru-RU"/>
        </w:rPr>
        <w:t xml:space="preserve">Приказ Минфина России от 31.12.2016 № 257н, </w:t>
      </w:r>
      <w:r w:rsidR="00597675" w:rsidRPr="00484BB4">
        <w:rPr>
          <w:rFonts w:ascii="Times New Roman" w:hAnsi="Times New Roman"/>
          <w:color w:val="000000"/>
          <w:sz w:val="24"/>
          <w:szCs w:val="24"/>
        </w:rPr>
        <w:t xml:space="preserve">п. 44 Инструкции </w:t>
      </w:r>
      <w:hyperlink r:id="rId23" w:history="1">
        <w:r w:rsidR="00597675" w:rsidRPr="00484BB4">
          <w:rPr>
            <w:rStyle w:val="a3"/>
            <w:rFonts w:ascii="Times New Roman" w:hAnsi="Times New Roman"/>
            <w:sz w:val="24"/>
            <w:szCs w:val="24"/>
          </w:rPr>
          <w:t>№ 157н</w:t>
        </w:r>
      </w:hyperlink>
      <w:r w:rsidR="00597675" w:rsidRPr="00484BB4">
        <w:rPr>
          <w:rFonts w:ascii="Times New Roman" w:hAnsi="Times New Roman"/>
          <w:color w:val="000000"/>
          <w:sz w:val="24"/>
          <w:szCs w:val="24"/>
        </w:rPr>
        <w:t>).</w:t>
      </w:r>
    </w:p>
    <w:p w:rsidR="00597675" w:rsidRPr="00484BB4" w:rsidRDefault="00A36907" w:rsidP="00597675">
      <w:pPr>
        <w:widowControl w:val="0"/>
        <w:autoSpaceDE w:val="0"/>
        <w:spacing w:before="85" w:after="0" w:line="240" w:lineRule="auto"/>
        <w:jc w:val="both"/>
        <w:rPr>
          <w:rFonts w:ascii="Times New Roman" w:hAnsi="Times New Roman"/>
          <w:color w:val="000000"/>
          <w:sz w:val="24"/>
          <w:szCs w:val="24"/>
        </w:rPr>
      </w:pPr>
      <w:r w:rsidRPr="00484BB4">
        <w:rPr>
          <w:rFonts w:ascii="Times New Roman" w:hAnsi="Times New Roman"/>
          <w:color w:val="000000"/>
          <w:sz w:val="24"/>
          <w:szCs w:val="24"/>
        </w:rPr>
        <w:t>7</w:t>
      </w:r>
      <w:r w:rsidR="00597675" w:rsidRPr="00484BB4">
        <w:rPr>
          <w:rFonts w:ascii="Times New Roman" w:hAnsi="Times New Roman"/>
          <w:color w:val="000000"/>
          <w:sz w:val="24"/>
          <w:szCs w:val="24"/>
        </w:rPr>
        <w:t xml:space="preserve">.6.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 </w:t>
      </w:r>
    </w:p>
    <w:p w:rsidR="00277CE9" w:rsidRPr="00484BB4" w:rsidRDefault="00A36907" w:rsidP="00597675">
      <w:pPr>
        <w:pStyle w:val="s16"/>
        <w:jc w:val="both"/>
      </w:pPr>
      <w:r w:rsidRPr="00484BB4">
        <w:rPr>
          <w:color w:val="000000"/>
        </w:rPr>
        <w:t>7</w:t>
      </w:r>
      <w:r w:rsidR="00597675" w:rsidRPr="00484BB4">
        <w:rPr>
          <w:color w:val="000000"/>
        </w:rPr>
        <w:t xml:space="preserve">.7. </w:t>
      </w:r>
      <w:r w:rsidR="00597675" w:rsidRPr="00484BB4">
        <w:rPr>
          <w:rStyle w:val="s10"/>
        </w:rPr>
        <w:t>При переоценке объектов ОС</w:t>
      </w:r>
      <w:r w:rsidR="00597675" w:rsidRPr="00484BB4">
        <w:t xml:space="preserve"> (в том числе отчуждаемых не в пользу организаций госсектора) сумма накопленной амортизации, исчисленная на дату переоценки</w:t>
      </w:r>
      <w:r w:rsidR="004B6936" w:rsidRPr="00484BB4">
        <w:t>,</w:t>
      </w:r>
      <w:r w:rsidR="00597675" w:rsidRPr="00484BB4">
        <w:t xml:space="preserve"> пересчитывается пропорционально изменению первоначальной стоимости объекта ОС</w:t>
      </w:r>
      <w:r w:rsidR="004B6936" w:rsidRPr="00484BB4">
        <w:t>,</w:t>
      </w:r>
      <w:r w:rsidR="00597675" w:rsidRPr="00484BB4">
        <w:t xml:space="preserve"> таким образом, чтобы его остаточная стоимость после переоценки равнялась его переоцененной стоимости. То есть</w:t>
      </w:r>
      <w:r w:rsidR="004B6936" w:rsidRPr="00484BB4">
        <w:t>,</w:t>
      </w:r>
      <w:r w:rsidR="00597675" w:rsidRPr="00484BB4">
        <w:t xml:space="preserve"> балансовая стоимость и накопленная амортизация умножаются на один и тот же коэффициент, чтобы при суммировании давать переоцененную стоимость на дату проведения переоценки;</w:t>
      </w:r>
      <w:r w:rsidR="00597675" w:rsidRPr="00484BB4">
        <w:rPr>
          <w:color w:val="000000"/>
        </w:rPr>
        <w:t xml:space="preserve"> (</w:t>
      </w:r>
      <w:proofErr w:type="spellStart"/>
      <w:proofErr w:type="gramStart"/>
      <w:r w:rsidR="00597675" w:rsidRPr="00484BB4">
        <w:rPr>
          <w:color w:val="000000"/>
        </w:rPr>
        <w:t>п</w:t>
      </w:r>
      <w:proofErr w:type="spellEnd"/>
      <w:proofErr w:type="gramEnd"/>
      <w:r w:rsidR="00597675" w:rsidRPr="00484BB4">
        <w:rPr>
          <w:color w:val="000000"/>
        </w:rPr>
        <w:t xml:space="preserve">  41 стандарта «Основные средства»</w:t>
      </w:r>
      <w:r w:rsidR="00597675" w:rsidRPr="00484BB4">
        <w:t xml:space="preserve"> Приказ Минфина России от 31.12.2016 № 257н).</w:t>
      </w:r>
    </w:p>
    <w:p w:rsidR="00B907CB" w:rsidRPr="00EB3B72" w:rsidRDefault="00A36907" w:rsidP="00A36907">
      <w:pPr>
        <w:spacing w:after="0" w:line="240" w:lineRule="auto"/>
        <w:jc w:val="both"/>
        <w:rPr>
          <w:rFonts w:ascii="Times New Roman" w:eastAsia="Calibri" w:hAnsi="Times New Roman"/>
          <w:sz w:val="24"/>
          <w:szCs w:val="24"/>
          <w:shd w:val="clear" w:color="auto" w:fill="FFFFFF"/>
          <w:lang w:eastAsia="en-US"/>
        </w:rPr>
      </w:pPr>
      <w:r w:rsidRPr="00EB3B72">
        <w:rPr>
          <w:rFonts w:ascii="Times New Roman" w:hAnsi="Times New Roman"/>
          <w:sz w:val="24"/>
          <w:szCs w:val="24"/>
        </w:rPr>
        <w:t>7</w:t>
      </w:r>
      <w:r w:rsidR="00597675" w:rsidRPr="00EB3B72">
        <w:rPr>
          <w:rFonts w:ascii="Times New Roman" w:hAnsi="Times New Roman"/>
          <w:sz w:val="24"/>
          <w:szCs w:val="24"/>
        </w:rPr>
        <w:t xml:space="preserve">.8. </w:t>
      </w:r>
      <w:proofErr w:type="gramStart"/>
      <w:r w:rsidR="00B907CB" w:rsidRPr="00EB3B72">
        <w:rPr>
          <w:rFonts w:ascii="Times New Roman" w:eastAsia="Calibri" w:hAnsi="Times New Roman"/>
          <w:sz w:val="24"/>
          <w:szCs w:val="24"/>
        </w:rPr>
        <w:t xml:space="preserve">Учреждение учитывает в составе материальных запасов материальные объекты, указанные в п.7 </w:t>
      </w:r>
      <w:r w:rsidR="00B907CB" w:rsidRPr="00EB3B72">
        <w:rPr>
          <w:rFonts w:ascii="Times New Roman" w:eastAsia="Calibri" w:hAnsi="Times New Roman"/>
          <w:sz w:val="24"/>
          <w:szCs w:val="24"/>
          <w:shd w:val="clear" w:color="auto" w:fill="FFFFFF"/>
          <w:lang w:eastAsia="en-US"/>
        </w:rPr>
        <w:t>федерального стандарта бухгалтерского учета для организаций государственного сектора "Запасы" (далее – СГС "Запасы"), утвержденного Приказом Министерства финансов Российской Федерации от 07.12.2018 N 256н, если иное не предусмотрено иными нормативными правовыми актами,  регулирующими ведение бухгалтерско</w:t>
      </w:r>
      <w:r w:rsidR="005F009E" w:rsidRPr="00EB3B72">
        <w:rPr>
          <w:rFonts w:ascii="Times New Roman" w:eastAsia="Calibri" w:hAnsi="Times New Roman"/>
          <w:sz w:val="24"/>
          <w:szCs w:val="24"/>
          <w:shd w:val="clear" w:color="auto" w:fill="FFFFFF"/>
          <w:lang w:eastAsia="en-US"/>
        </w:rPr>
        <w:t>го учета и составление бухгалтерс</w:t>
      </w:r>
      <w:r w:rsidR="00B907CB" w:rsidRPr="00EB3B72">
        <w:rPr>
          <w:rFonts w:ascii="Times New Roman" w:eastAsia="Calibri" w:hAnsi="Times New Roman"/>
          <w:sz w:val="24"/>
          <w:szCs w:val="24"/>
          <w:shd w:val="clear" w:color="auto" w:fill="FFFFFF"/>
          <w:lang w:eastAsia="en-US"/>
        </w:rPr>
        <w:t>кой (финансовой) отчетности.</w:t>
      </w:r>
      <w:proofErr w:type="gramEnd"/>
    </w:p>
    <w:p w:rsidR="00B907CB" w:rsidRPr="00EB3B72" w:rsidRDefault="00B907CB" w:rsidP="00B907CB">
      <w:pPr>
        <w:spacing w:after="0" w:line="240" w:lineRule="auto"/>
        <w:ind w:firstLine="284"/>
        <w:jc w:val="both"/>
        <w:rPr>
          <w:rFonts w:ascii="Times New Roman" w:eastAsia="Calibri" w:hAnsi="Times New Roman"/>
          <w:sz w:val="24"/>
          <w:szCs w:val="24"/>
          <w:shd w:val="clear" w:color="auto" w:fill="FFFFFF"/>
          <w:lang w:eastAsia="en-US"/>
        </w:rPr>
      </w:pPr>
      <w:r w:rsidRPr="00EB3B72">
        <w:rPr>
          <w:rFonts w:ascii="Times New Roman" w:eastAsia="Calibri" w:hAnsi="Times New Roman"/>
          <w:sz w:val="24"/>
          <w:szCs w:val="24"/>
          <w:shd w:val="clear" w:color="auto" w:fill="FFFFFF"/>
          <w:lang w:eastAsia="en-US"/>
        </w:rPr>
        <w:t xml:space="preserve"> Основными группами материальных запасов являются:</w:t>
      </w:r>
    </w:p>
    <w:p w:rsidR="00B907CB" w:rsidRPr="00EB3B72" w:rsidRDefault="00B907CB" w:rsidP="00B907CB">
      <w:pPr>
        <w:spacing w:after="0" w:line="240" w:lineRule="auto"/>
        <w:ind w:firstLine="284"/>
        <w:jc w:val="both"/>
        <w:rPr>
          <w:rFonts w:ascii="Times New Roman" w:eastAsia="Calibri" w:hAnsi="Times New Roman"/>
          <w:sz w:val="24"/>
          <w:szCs w:val="24"/>
          <w:shd w:val="clear" w:color="auto" w:fill="FFFFFF"/>
          <w:lang w:eastAsia="en-US"/>
        </w:rPr>
      </w:pPr>
      <w:r w:rsidRPr="00EB3B72">
        <w:rPr>
          <w:rFonts w:ascii="Times New Roman" w:eastAsia="Calibri" w:hAnsi="Times New Roman"/>
          <w:sz w:val="24"/>
          <w:szCs w:val="24"/>
          <w:shd w:val="clear" w:color="auto" w:fill="FFFFFF"/>
          <w:lang w:eastAsia="en-US"/>
        </w:rPr>
        <w:t>-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B907CB" w:rsidRPr="00EB3B72" w:rsidRDefault="00B907CB" w:rsidP="00B907CB">
      <w:pPr>
        <w:spacing w:after="0" w:line="240" w:lineRule="auto"/>
        <w:ind w:firstLine="284"/>
        <w:jc w:val="both"/>
        <w:rPr>
          <w:rFonts w:ascii="Times New Roman" w:eastAsia="Calibri" w:hAnsi="Times New Roman"/>
          <w:sz w:val="24"/>
          <w:szCs w:val="24"/>
          <w:lang w:eastAsia="en-US"/>
        </w:rPr>
      </w:pPr>
      <w:r w:rsidRPr="00EB3B72">
        <w:rPr>
          <w:rFonts w:ascii="Times New Roman" w:eastAsia="Calibri" w:hAnsi="Times New Roman"/>
          <w:sz w:val="24"/>
          <w:szCs w:val="24"/>
          <w:lang w:eastAsia="en-US"/>
        </w:rPr>
        <w:t>- готовая продукция, биологическая продукция;</w:t>
      </w:r>
    </w:p>
    <w:p w:rsidR="00B907CB" w:rsidRPr="00EB3B72" w:rsidRDefault="00B907CB" w:rsidP="00B907CB">
      <w:pPr>
        <w:spacing w:after="0" w:line="240" w:lineRule="auto"/>
        <w:ind w:firstLine="284"/>
        <w:jc w:val="both"/>
        <w:rPr>
          <w:rFonts w:ascii="Times New Roman" w:eastAsia="Calibri" w:hAnsi="Times New Roman"/>
          <w:sz w:val="24"/>
          <w:szCs w:val="24"/>
          <w:lang w:eastAsia="en-US"/>
        </w:rPr>
      </w:pPr>
      <w:r w:rsidRPr="00EB3B72">
        <w:rPr>
          <w:rFonts w:ascii="Times New Roman" w:eastAsia="Calibri" w:hAnsi="Times New Roman"/>
          <w:sz w:val="24"/>
          <w:szCs w:val="24"/>
          <w:lang w:eastAsia="en-US"/>
        </w:rPr>
        <w:t>-  товары;</w:t>
      </w:r>
    </w:p>
    <w:p w:rsidR="00B907CB" w:rsidRPr="00EB3B72" w:rsidRDefault="00B907CB" w:rsidP="00B907CB">
      <w:pPr>
        <w:spacing w:after="0" w:line="240" w:lineRule="auto"/>
        <w:ind w:firstLine="284"/>
        <w:jc w:val="both"/>
        <w:rPr>
          <w:rFonts w:ascii="Times New Roman" w:eastAsia="Calibri" w:hAnsi="Times New Roman"/>
          <w:sz w:val="24"/>
          <w:szCs w:val="24"/>
          <w:lang w:eastAsia="en-US"/>
        </w:rPr>
      </w:pPr>
      <w:r w:rsidRPr="00EB3B72">
        <w:rPr>
          <w:rFonts w:ascii="Times New Roman" w:eastAsia="Calibri" w:hAnsi="Times New Roman"/>
          <w:sz w:val="24"/>
          <w:szCs w:val="24"/>
          <w:lang w:eastAsia="en-US"/>
        </w:rPr>
        <w:t>-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rsidR="00B907CB" w:rsidRPr="00EB3B72" w:rsidRDefault="00B907CB" w:rsidP="00B907CB">
      <w:pPr>
        <w:autoSpaceDE w:val="0"/>
        <w:autoSpaceDN w:val="0"/>
        <w:adjustRightInd w:val="0"/>
        <w:spacing w:after="0" w:line="240" w:lineRule="auto"/>
        <w:ind w:firstLine="284"/>
        <w:jc w:val="both"/>
        <w:rPr>
          <w:rFonts w:ascii="Times New Roman" w:hAnsi="Times New Roman"/>
          <w:sz w:val="24"/>
          <w:szCs w:val="24"/>
        </w:rPr>
      </w:pPr>
      <w:r w:rsidRPr="00EB3B72">
        <w:rPr>
          <w:rFonts w:ascii="Times New Roman" w:hAnsi="Times New Roman"/>
          <w:sz w:val="24"/>
          <w:szCs w:val="24"/>
        </w:rPr>
        <w:t>Первоначальной стоимостью материальных запасов, приобретаемых в результате необменной операции,</w:t>
      </w:r>
      <w:r w:rsidR="005F009E" w:rsidRPr="00EB3B72">
        <w:rPr>
          <w:rFonts w:ascii="Times New Roman" w:hAnsi="Times New Roman"/>
          <w:sz w:val="24"/>
          <w:szCs w:val="24"/>
        </w:rPr>
        <w:t xml:space="preserve"> </w:t>
      </w:r>
      <w:r w:rsidRPr="00EB3B72">
        <w:rPr>
          <w:rFonts w:ascii="Times New Roman" w:hAnsi="Times New Roman"/>
          <w:sz w:val="24"/>
          <w:szCs w:val="24"/>
        </w:rPr>
        <w:t>является их справедливая стоимость на дату приобретения, определяемая методом рыночных цен.</w:t>
      </w:r>
    </w:p>
    <w:p w:rsidR="00B907CB" w:rsidRPr="00EB3B72"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EB3B72">
        <w:rPr>
          <w:rFonts w:ascii="Times New Roman" w:hAnsi="Times New Roman"/>
          <w:sz w:val="24"/>
          <w:szCs w:val="24"/>
          <w:shd w:val="clear" w:color="auto" w:fill="FFFFFF"/>
        </w:rPr>
        <w:t xml:space="preserve"> 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материальный запасов на дату получения не представляется возможным, такие активы отражаются в составе запасов в условной оценке, равной один объект - один рубль.</w:t>
      </w:r>
    </w:p>
    <w:p w:rsidR="00B907CB" w:rsidRPr="00EB3B72"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EB3B72">
        <w:rPr>
          <w:rFonts w:ascii="Times New Roman" w:hAnsi="Times New Roman"/>
          <w:sz w:val="24"/>
          <w:szCs w:val="24"/>
          <w:shd w:val="clear" w:color="auto" w:fill="FFFFFF"/>
        </w:rPr>
        <w:lastRenderedPageBreak/>
        <w:t>Принятие к бухгалтерскому</w:t>
      </w:r>
      <w:r w:rsidRPr="00EB3B72">
        <w:rPr>
          <w:rFonts w:ascii="Times New Roman" w:hAnsi="Times New Roman"/>
          <w:sz w:val="24"/>
          <w:szCs w:val="24"/>
        </w:rPr>
        <w:t> учету</w:t>
      </w:r>
      <w:r w:rsidRPr="00EB3B72">
        <w:rPr>
          <w:rFonts w:ascii="Times New Roman" w:hAnsi="Times New Roman"/>
          <w:sz w:val="24"/>
          <w:szCs w:val="24"/>
          <w:shd w:val="clear" w:color="auto" w:fill="FFFFFF"/>
        </w:rPr>
        <w:t> материальных запасов, используемых в деятельности субъекта</w:t>
      </w:r>
      <w:r w:rsidRPr="00EB3B72">
        <w:rPr>
          <w:rFonts w:ascii="Times New Roman" w:hAnsi="Times New Roman"/>
          <w:sz w:val="24"/>
          <w:szCs w:val="24"/>
        </w:rPr>
        <w:t> учета</w:t>
      </w:r>
      <w:r w:rsidRPr="00EB3B72">
        <w:rPr>
          <w:rFonts w:ascii="Times New Roman" w:hAnsi="Times New Roman"/>
          <w:sz w:val="24"/>
          <w:szCs w:val="24"/>
          <w:shd w:val="clear" w:color="auto" w:fill="FFFFFF"/>
        </w:rPr>
        <w:t> в течение периода, превышающего 12 месяцев, осуществляется с определением постоянно действующей комиссией по поступлению и выбытию активов учреждения срока их полезного использования, оформленного первичным учетным документом.</w:t>
      </w:r>
    </w:p>
    <w:p w:rsidR="00B907CB" w:rsidRPr="00EB3B72" w:rsidRDefault="00B907CB" w:rsidP="00B907CB">
      <w:pPr>
        <w:spacing w:after="0" w:line="240" w:lineRule="auto"/>
        <w:ind w:firstLine="284"/>
        <w:jc w:val="both"/>
        <w:rPr>
          <w:rFonts w:ascii="Times New Roman" w:hAnsi="Times New Roman"/>
          <w:sz w:val="24"/>
          <w:szCs w:val="24"/>
          <w:shd w:val="clear" w:color="auto" w:fill="FFFFFF"/>
        </w:rPr>
      </w:pPr>
      <w:r w:rsidRPr="00EB3B72">
        <w:rPr>
          <w:rFonts w:ascii="Times New Roman" w:hAnsi="Times New Roman"/>
          <w:b/>
          <w:sz w:val="24"/>
          <w:szCs w:val="24"/>
        </w:rPr>
        <w:t xml:space="preserve">Основание: </w:t>
      </w:r>
      <w:r w:rsidRPr="00EB3B72">
        <w:rPr>
          <w:rFonts w:ascii="Times New Roman" w:hAnsi="Times New Roman"/>
          <w:sz w:val="24"/>
          <w:szCs w:val="24"/>
        </w:rPr>
        <w:t xml:space="preserve"> пункт 10 СГС </w:t>
      </w:r>
      <w:r w:rsidRPr="00EB3B72">
        <w:rPr>
          <w:rFonts w:ascii="Times New Roman" w:hAnsi="Times New Roman"/>
          <w:sz w:val="24"/>
          <w:szCs w:val="24"/>
          <w:shd w:val="clear" w:color="auto" w:fill="FFFFFF"/>
        </w:rPr>
        <w:t>"Запасы.</w:t>
      </w:r>
    </w:p>
    <w:p w:rsidR="00B907CB" w:rsidRPr="00EB3B72"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EB3B72">
        <w:rPr>
          <w:rFonts w:ascii="Times New Roman" w:hAnsi="Times New Roman"/>
          <w:b/>
          <w:sz w:val="24"/>
          <w:szCs w:val="24"/>
        </w:rPr>
        <w:t xml:space="preserve"> </w:t>
      </w:r>
      <w:r w:rsidRPr="00EB3B72">
        <w:rPr>
          <w:rFonts w:ascii="Times New Roman" w:hAnsi="Times New Roman"/>
          <w:sz w:val="24"/>
          <w:szCs w:val="24"/>
          <w:shd w:val="clear" w:color="auto" w:fill="FFFFFF"/>
        </w:rPr>
        <w:t>Единицей учета материальных запасов  является: номенклатурная (реестровая) единица либо партия, однородная (реестровая) группа запасов.</w:t>
      </w:r>
    </w:p>
    <w:p w:rsidR="00B907CB" w:rsidRPr="00EB3B72" w:rsidRDefault="00B907CB" w:rsidP="00B907CB">
      <w:pPr>
        <w:spacing w:after="0" w:line="240" w:lineRule="auto"/>
        <w:ind w:firstLine="284"/>
        <w:jc w:val="both"/>
        <w:rPr>
          <w:rFonts w:ascii="Times New Roman" w:hAnsi="Times New Roman"/>
          <w:sz w:val="24"/>
          <w:szCs w:val="24"/>
          <w:shd w:val="clear" w:color="auto" w:fill="FFFFFF"/>
        </w:rPr>
      </w:pPr>
      <w:r w:rsidRPr="00EB3B72">
        <w:rPr>
          <w:rFonts w:ascii="Times New Roman" w:hAnsi="Times New Roman"/>
          <w:b/>
          <w:sz w:val="24"/>
          <w:szCs w:val="24"/>
          <w:shd w:val="clear" w:color="auto" w:fill="FFFFFF"/>
        </w:rPr>
        <w:t>Основание:</w:t>
      </w:r>
      <w:r w:rsidRPr="00EB3B72">
        <w:rPr>
          <w:rFonts w:ascii="Times New Roman" w:hAnsi="Times New Roman"/>
          <w:sz w:val="24"/>
          <w:szCs w:val="24"/>
          <w:shd w:val="clear" w:color="auto" w:fill="FFFFFF"/>
        </w:rPr>
        <w:t xml:space="preserve">  пункт 8 СГС "Запасы", п. 101 Инструкции к Единому плану счетов № 157н.</w:t>
      </w:r>
    </w:p>
    <w:p w:rsidR="00B907CB" w:rsidRPr="00EB3B72" w:rsidRDefault="00B907CB" w:rsidP="00B907CB">
      <w:pPr>
        <w:autoSpaceDE w:val="0"/>
        <w:autoSpaceDN w:val="0"/>
        <w:adjustRightInd w:val="0"/>
        <w:spacing w:after="0" w:line="240" w:lineRule="auto"/>
        <w:ind w:firstLine="284"/>
        <w:jc w:val="both"/>
        <w:rPr>
          <w:rFonts w:ascii="Times New Roman" w:hAnsi="Times New Roman"/>
          <w:sz w:val="24"/>
          <w:szCs w:val="24"/>
        </w:rPr>
      </w:pPr>
      <w:r w:rsidRPr="00EB3B72">
        <w:rPr>
          <w:rFonts w:ascii="Times New Roman" w:hAnsi="Times New Roman"/>
          <w:sz w:val="24"/>
          <w:szCs w:val="24"/>
        </w:rPr>
        <w:t xml:space="preserve">Изменение первоначальной (балансовой) стоимости запаса, предназначенного для отчуждения не в пользу организаций государственного сектора, осуществляется учреждением на основании документально подтвержденных данных об оценке его справедливой (рыночной) стоимости. </w:t>
      </w:r>
    </w:p>
    <w:p w:rsidR="00B907CB" w:rsidRPr="00EB3B72" w:rsidRDefault="00B907CB" w:rsidP="00B907CB">
      <w:pPr>
        <w:autoSpaceDE w:val="0"/>
        <w:autoSpaceDN w:val="0"/>
        <w:adjustRightInd w:val="0"/>
        <w:spacing w:after="0" w:line="240" w:lineRule="auto"/>
        <w:ind w:firstLine="284"/>
        <w:jc w:val="both"/>
        <w:rPr>
          <w:rFonts w:ascii="Times New Roman" w:hAnsi="Times New Roman"/>
          <w:sz w:val="24"/>
          <w:szCs w:val="24"/>
        </w:rPr>
      </w:pPr>
      <w:r w:rsidRPr="00EB3B72">
        <w:rPr>
          <w:rFonts w:ascii="Times New Roman" w:hAnsi="Times New Roman"/>
          <w:b/>
          <w:sz w:val="24"/>
          <w:szCs w:val="24"/>
          <w:shd w:val="clear" w:color="auto" w:fill="FFFFFF"/>
        </w:rPr>
        <w:t>Основание:</w:t>
      </w:r>
      <w:r w:rsidRPr="00EB3B72">
        <w:rPr>
          <w:rFonts w:ascii="Times New Roman" w:hAnsi="Times New Roman"/>
          <w:sz w:val="24"/>
          <w:szCs w:val="24"/>
          <w:shd w:val="clear" w:color="auto" w:fill="FFFFFF"/>
        </w:rPr>
        <w:t xml:space="preserve">  пункт 29 СГС "Запасы".</w:t>
      </w:r>
    </w:p>
    <w:p w:rsidR="00B907CB" w:rsidRPr="00EB3B72"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EB3B72">
        <w:rPr>
          <w:rFonts w:ascii="Times New Roman" w:hAnsi="Times New Roman"/>
          <w:b/>
          <w:sz w:val="24"/>
          <w:szCs w:val="24"/>
        </w:rPr>
        <w:t xml:space="preserve"> 3.2.6. </w:t>
      </w:r>
      <w:r w:rsidRPr="00EB3B72">
        <w:rPr>
          <w:rFonts w:ascii="Times New Roman" w:hAnsi="Times New Roman"/>
          <w:sz w:val="24"/>
          <w:szCs w:val="24"/>
        </w:rPr>
        <w:t xml:space="preserve">Списание материальных запасов производится по средней фактической стоимости. </w:t>
      </w:r>
    </w:p>
    <w:p w:rsidR="00B907CB" w:rsidRPr="00EB3B72" w:rsidRDefault="00B907CB" w:rsidP="00B907CB">
      <w:pPr>
        <w:spacing w:after="0" w:line="240" w:lineRule="auto"/>
        <w:ind w:firstLine="284"/>
        <w:jc w:val="both"/>
        <w:rPr>
          <w:rFonts w:ascii="Times New Roman" w:hAnsi="Times New Roman"/>
          <w:sz w:val="24"/>
          <w:szCs w:val="24"/>
        </w:rPr>
      </w:pPr>
      <w:r w:rsidRPr="00EB3B72">
        <w:rPr>
          <w:rFonts w:ascii="Times New Roman" w:hAnsi="Times New Roman"/>
          <w:b/>
          <w:sz w:val="24"/>
          <w:szCs w:val="24"/>
        </w:rPr>
        <w:t>Основание</w:t>
      </w:r>
      <w:r w:rsidRPr="00EB3B72">
        <w:rPr>
          <w:rFonts w:ascii="Times New Roman" w:hAnsi="Times New Roman"/>
          <w:sz w:val="24"/>
          <w:szCs w:val="24"/>
        </w:rPr>
        <w:t xml:space="preserve">: пункт 42 СГС </w:t>
      </w:r>
      <w:r w:rsidRPr="00EB3B72">
        <w:rPr>
          <w:rFonts w:ascii="Times New Roman" w:hAnsi="Times New Roman"/>
          <w:sz w:val="24"/>
          <w:szCs w:val="24"/>
          <w:shd w:val="clear" w:color="auto" w:fill="FFFFFF"/>
        </w:rPr>
        <w:t xml:space="preserve">"Запасы", </w:t>
      </w:r>
      <w:r w:rsidRPr="00EB3B72">
        <w:rPr>
          <w:rFonts w:ascii="Times New Roman" w:hAnsi="Times New Roman"/>
          <w:sz w:val="24"/>
          <w:szCs w:val="24"/>
        </w:rPr>
        <w:t>пункт 108 Инструкции к Единому плану счетов № 157н.</w:t>
      </w:r>
    </w:p>
    <w:p w:rsidR="00B907CB" w:rsidRPr="00EB3B72" w:rsidRDefault="00B907CB" w:rsidP="00B907CB">
      <w:pPr>
        <w:spacing w:after="0" w:line="240" w:lineRule="auto"/>
        <w:ind w:firstLine="284"/>
        <w:jc w:val="both"/>
        <w:rPr>
          <w:rFonts w:ascii="Times New Roman" w:eastAsia="Calibri" w:hAnsi="Times New Roman"/>
          <w:sz w:val="24"/>
          <w:szCs w:val="24"/>
        </w:rPr>
      </w:pPr>
      <w:r w:rsidRPr="00EB3B72">
        <w:rPr>
          <w:rFonts w:ascii="Times New Roman" w:eastAsia="Calibri" w:hAnsi="Times New Roman"/>
          <w:b/>
          <w:sz w:val="24"/>
          <w:szCs w:val="24"/>
        </w:rPr>
        <w:t>3.2.7.</w:t>
      </w:r>
      <w:r w:rsidRPr="00EB3B72">
        <w:rPr>
          <w:rFonts w:ascii="Times New Roman" w:eastAsia="Calibri" w:hAnsi="Times New Roman"/>
          <w:sz w:val="24"/>
          <w:szCs w:val="24"/>
        </w:rPr>
        <w:t>Нормы на расходы горюче-смазочных материалов (ГСМ) утверждаются приказом руководителя учреждения.</w:t>
      </w:r>
    </w:p>
    <w:p w:rsidR="00B907CB" w:rsidRPr="00EB3B72" w:rsidRDefault="00B907CB" w:rsidP="00B907CB">
      <w:pPr>
        <w:spacing w:after="0" w:line="240" w:lineRule="auto"/>
        <w:ind w:firstLine="284"/>
        <w:jc w:val="both"/>
        <w:rPr>
          <w:rFonts w:ascii="Times New Roman" w:eastAsia="Calibri" w:hAnsi="Times New Roman"/>
          <w:sz w:val="24"/>
          <w:szCs w:val="24"/>
        </w:rPr>
      </w:pPr>
      <w:r w:rsidRPr="00EB3B72">
        <w:rPr>
          <w:rFonts w:ascii="Times New Roman" w:eastAsia="Calibri" w:hAnsi="Times New Roman"/>
          <w:sz w:val="24"/>
          <w:szCs w:val="24"/>
        </w:rPr>
        <w:t>Ежегодно приказом руководителя утверждаются период применения зимней надбавки к нормам расхода ГСМ и ее величина.</w:t>
      </w:r>
    </w:p>
    <w:p w:rsidR="00B907CB" w:rsidRPr="00EB3B72" w:rsidRDefault="00B907CB" w:rsidP="00B907CB">
      <w:pPr>
        <w:autoSpaceDE w:val="0"/>
        <w:autoSpaceDN w:val="0"/>
        <w:adjustRightInd w:val="0"/>
        <w:spacing w:after="0" w:line="240" w:lineRule="auto"/>
        <w:ind w:firstLine="284"/>
        <w:jc w:val="both"/>
        <w:rPr>
          <w:rFonts w:ascii="Times New Roman" w:hAnsi="Times New Roman"/>
          <w:sz w:val="24"/>
          <w:szCs w:val="24"/>
        </w:rPr>
      </w:pPr>
      <w:r w:rsidRPr="00EB3B72">
        <w:rPr>
          <w:rFonts w:ascii="Times New Roman" w:hAnsi="Times New Roman"/>
          <w:sz w:val="24"/>
          <w:szCs w:val="24"/>
        </w:rPr>
        <w:t>ГСМ списывается на расходы по фактическому расходу на основании путевых листов и актов о списании материальных запасов (ф. 0504230), но не выше норм, установленных приказом руководителя учреждения.</w:t>
      </w:r>
    </w:p>
    <w:p w:rsidR="00B907CB" w:rsidRPr="00EB3B72" w:rsidRDefault="00B907CB" w:rsidP="00B907CB">
      <w:pPr>
        <w:spacing w:after="0" w:line="240" w:lineRule="auto"/>
        <w:ind w:firstLine="284"/>
        <w:jc w:val="both"/>
        <w:rPr>
          <w:rFonts w:ascii="Times New Roman" w:eastAsia="Calibri" w:hAnsi="Times New Roman"/>
          <w:sz w:val="24"/>
          <w:szCs w:val="24"/>
        </w:rPr>
      </w:pPr>
      <w:r w:rsidRPr="00EB3B72">
        <w:rPr>
          <w:rFonts w:ascii="Times New Roman" w:eastAsia="Calibri" w:hAnsi="Times New Roman"/>
          <w:b/>
          <w:sz w:val="24"/>
          <w:szCs w:val="24"/>
        </w:rPr>
        <w:t xml:space="preserve">3.2.8. </w:t>
      </w:r>
      <w:r w:rsidRPr="00EB3B72">
        <w:rPr>
          <w:rFonts w:ascii="Times New Roman" w:eastAsia="Calibri" w:hAnsi="Times New Roman"/>
          <w:sz w:val="24"/>
          <w:szCs w:val="24"/>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B907CB" w:rsidRPr="00EB3B72" w:rsidRDefault="00B907CB" w:rsidP="00B907CB">
      <w:pPr>
        <w:spacing w:after="0" w:line="240" w:lineRule="auto"/>
        <w:ind w:firstLine="284"/>
        <w:jc w:val="both"/>
        <w:rPr>
          <w:rFonts w:ascii="Times New Roman" w:eastAsia="Calibri" w:hAnsi="Times New Roman"/>
          <w:sz w:val="24"/>
          <w:szCs w:val="24"/>
        </w:rPr>
      </w:pPr>
      <w:r w:rsidRPr="00EB3B72">
        <w:rPr>
          <w:rFonts w:ascii="Times New Roman" w:eastAsia="Calibri" w:hAnsi="Times New Roman"/>
          <w:b/>
          <w:sz w:val="24"/>
          <w:szCs w:val="24"/>
        </w:rPr>
        <w:t>3.2.9.</w:t>
      </w:r>
      <w:r w:rsidRPr="00EB3B72">
        <w:rPr>
          <w:rFonts w:ascii="Times New Roman" w:eastAsia="Calibri" w:hAnsi="Times New Roman"/>
          <w:sz w:val="24"/>
          <w:szCs w:val="24"/>
        </w:rPr>
        <w:t>Мягкий и хозяйственный инвентарь, посуда списываются по Акту о списании мягкого и хозяйственного инвентаря (ф. 0504143).</w:t>
      </w:r>
    </w:p>
    <w:p w:rsidR="00B907CB" w:rsidRPr="00EB3B72" w:rsidRDefault="00B907CB" w:rsidP="00B907CB">
      <w:pPr>
        <w:spacing w:after="0" w:line="240" w:lineRule="auto"/>
        <w:ind w:firstLine="284"/>
        <w:jc w:val="both"/>
        <w:rPr>
          <w:rFonts w:ascii="Times New Roman" w:eastAsia="Calibri" w:hAnsi="Times New Roman"/>
          <w:sz w:val="24"/>
          <w:szCs w:val="24"/>
        </w:rPr>
      </w:pPr>
      <w:r w:rsidRPr="00EB3B72">
        <w:rPr>
          <w:rFonts w:ascii="Times New Roman" w:eastAsia="Calibri" w:hAnsi="Times New Roman"/>
          <w:sz w:val="24"/>
          <w:szCs w:val="24"/>
        </w:rPr>
        <w:t>В остальных случаях материальные запасы списываются по акту о списании материальных запасов (ф. 0504230).</w:t>
      </w:r>
    </w:p>
    <w:p w:rsidR="0072260A" w:rsidRPr="00EB3B72" w:rsidRDefault="0072260A" w:rsidP="00B907CB">
      <w:pPr>
        <w:spacing w:after="0" w:line="240" w:lineRule="auto"/>
        <w:ind w:firstLine="284"/>
        <w:jc w:val="both"/>
        <w:rPr>
          <w:rFonts w:ascii="Times New Roman" w:eastAsia="Calibri" w:hAnsi="Times New Roman"/>
          <w:sz w:val="24"/>
          <w:szCs w:val="24"/>
        </w:rPr>
      </w:pPr>
      <w:r w:rsidRPr="00EB3B72">
        <w:rPr>
          <w:rFonts w:ascii="Times New Roman" w:hAnsi="Times New Roman"/>
          <w:sz w:val="24"/>
          <w:szCs w:val="24"/>
          <w:lang w:eastAsia="ru-RU"/>
        </w:rPr>
        <w:t xml:space="preserve">Утвердить форму арматурной карточки согласно </w:t>
      </w:r>
      <w:r w:rsidRPr="00FC3268">
        <w:rPr>
          <w:rFonts w:ascii="Times New Roman" w:hAnsi="Times New Roman"/>
          <w:sz w:val="24"/>
          <w:szCs w:val="24"/>
          <w:lang w:eastAsia="ru-RU"/>
        </w:rPr>
        <w:t>Приложению 1</w:t>
      </w:r>
      <w:r w:rsidR="008B5171" w:rsidRPr="00FC3268">
        <w:rPr>
          <w:rFonts w:ascii="Times New Roman" w:hAnsi="Times New Roman"/>
          <w:sz w:val="24"/>
          <w:szCs w:val="24"/>
          <w:lang w:eastAsia="ru-RU"/>
        </w:rPr>
        <w:t>1</w:t>
      </w:r>
      <w:r w:rsidRPr="00FC3268">
        <w:rPr>
          <w:rFonts w:ascii="Times New Roman" w:hAnsi="Times New Roman"/>
          <w:sz w:val="24"/>
          <w:szCs w:val="24"/>
          <w:lang w:eastAsia="ru-RU"/>
        </w:rPr>
        <w:t>.</w:t>
      </w:r>
    </w:p>
    <w:p w:rsidR="0072260A" w:rsidRPr="00EB3B72"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color w:val="000000"/>
          <w:sz w:val="24"/>
          <w:szCs w:val="24"/>
        </w:rPr>
        <w:t>7</w:t>
      </w:r>
      <w:r w:rsidR="00597675" w:rsidRPr="00EB3B72">
        <w:rPr>
          <w:rFonts w:ascii="Times New Roman" w:hAnsi="Times New Roman"/>
          <w:color w:val="000000"/>
          <w:sz w:val="24"/>
          <w:szCs w:val="24"/>
        </w:rPr>
        <w:t xml:space="preserve">.11. </w:t>
      </w:r>
      <w:r w:rsidR="00597675" w:rsidRPr="00EB3B72">
        <w:rPr>
          <w:rFonts w:ascii="Times New Roman" w:hAnsi="Times New Roman"/>
          <w:sz w:val="24"/>
          <w:szCs w:val="24"/>
          <w:lang w:eastAsia="ru-RU"/>
        </w:rPr>
        <w:t xml:space="preserve"> </w:t>
      </w:r>
      <w:proofErr w:type="gramStart"/>
      <w:r w:rsidRPr="00EB3B72">
        <w:rPr>
          <w:rFonts w:ascii="Times New Roman" w:hAnsi="Times New Roman"/>
          <w:sz w:val="24"/>
          <w:szCs w:val="24"/>
          <w:lang w:eastAsia="ru-RU"/>
        </w:rPr>
        <w:t xml:space="preserve">Учету на </w:t>
      </w:r>
      <w:proofErr w:type="spellStart"/>
      <w:r w:rsidRPr="00EB3B72">
        <w:rPr>
          <w:rFonts w:ascii="Times New Roman" w:hAnsi="Times New Roman"/>
          <w:sz w:val="24"/>
          <w:szCs w:val="24"/>
          <w:lang w:eastAsia="ru-RU"/>
        </w:rPr>
        <w:t>забалансовом</w:t>
      </w:r>
      <w:proofErr w:type="spellEnd"/>
      <w:r w:rsidRPr="00EB3B72">
        <w:rPr>
          <w:rFonts w:ascii="Times New Roman" w:hAnsi="Times New Roman"/>
          <w:sz w:val="24"/>
          <w:szCs w:val="24"/>
          <w:lang w:eastAsia="ru-RU"/>
        </w:rPr>
        <w:t xml:space="preserve"> счете 09 «Запасные части к транспортным средствам, выданные взамен изношенных» подлежат запасные части и другие комплектующие, которые могут быть исп</w:t>
      </w:r>
      <w:r w:rsidR="004B6936" w:rsidRPr="00EB3B72">
        <w:rPr>
          <w:rFonts w:ascii="Times New Roman" w:hAnsi="Times New Roman"/>
          <w:sz w:val="24"/>
          <w:szCs w:val="24"/>
          <w:lang w:eastAsia="ru-RU"/>
        </w:rPr>
        <w:t>ользованы на других автомобилях</w:t>
      </w:r>
      <w:r w:rsidRPr="00EB3B72">
        <w:rPr>
          <w:rFonts w:ascii="Times New Roman" w:hAnsi="Times New Roman"/>
          <w:sz w:val="24"/>
          <w:szCs w:val="24"/>
          <w:lang w:eastAsia="ru-RU"/>
        </w:rPr>
        <w:t>, такие как:</w:t>
      </w:r>
      <w:proofErr w:type="gramEnd"/>
    </w:p>
    <w:p w:rsidR="0072260A" w:rsidRPr="00EB3B72"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автомобильные шины;</w:t>
      </w:r>
    </w:p>
    <w:p w:rsidR="0072260A" w:rsidRPr="00EB3B72"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аккумуляторы;</w:t>
      </w:r>
    </w:p>
    <w:p w:rsidR="0072260A" w:rsidRPr="00EB3B72"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двигатель и т.д.</w:t>
      </w:r>
    </w:p>
    <w:p w:rsidR="0072260A" w:rsidRPr="00EB3B72"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rPr>
        <w:t xml:space="preserve">Учет ведется по фактической цене, по которой указанные запасные части были списаны при ремонте со счета КБК Х.105.36.000. 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w:t>
      </w:r>
      <w:proofErr w:type="spellStart"/>
      <w:r w:rsidRPr="00EB3B72">
        <w:rPr>
          <w:rFonts w:ascii="Times New Roman" w:hAnsi="Times New Roman"/>
          <w:sz w:val="24"/>
        </w:rPr>
        <w:t>забалансовом</w:t>
      </w:r>
      <w:proofErr w:type="spellEnd"/>
      <w:r w:rsidRPr="00EB3B72">
        <w:rPr>
          <w:rFonts w:ascii="Times New Roman" w:hAnsi="Times New Roman"/>
          <w:sz w:val="24"/>
        </w:rPr>
        <w:t xml:space="preserve"> счете 09 по цене, указанной во входящих документах</w:t>
      </w:r>
      <w:r w:rsidR="004B6936" w:rsidRPr="00EB3B72">
        <w:rPr>
          <w:rFonts w:ascii="Times New Roman" w:hAnsi="Times New Roman"/>
          <w:sz w:val="24"/>
        </w:rPr>
        <w:t>.</w:t>
      </w:r>
    </w:p>
    <w:p w:rsidR="0072260A" w:rsidRPr="00EB3B72"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b/>
          <w:sz w:val="24"/>
          <w:szCs w:val="24"/>
          <w:lang w:eastAsia="ru-RU"/>
        </w:rPr>
        <w:lastRenderedPageBreak/>
        <w:t xml:space="preserve">     </w:t>
      </w:r>
      <w:r w:rsidRPr="00EB3B72">
        <w:rPr>
          <w:rFonts w:ascii="Times New Roman" w:hAnsi="Times New Roman"/>
          <w:sz w:val="24"/>
          <w:szCs w:val="24"/>
          <w:lang w:eastAsia="ru-RU"/>
        </w:rPr>
        <w:t>Аналитический учет по счету ведется в разрезе автомобилей и материально ответственных лиц. Пункты 349–350 Инструкции к Единому плану счетов № 157н.</w:t>
      </w:r>
    </w:p>
    <w:p w:rsidR="0072260A" w:rsidRPr="00EB3B72" w:rsidRDefault="0072260A" w:rsidP="0072260A">
      <w:pPr>
        <w:rPr>
          <w:rFonts w:hAnsi="Times New Roman"/>
          <w:color w:val="000000"/>
          <w:sz w:val="24"/>
          <w:szCs w:val="24"/>
        </w:rPr>
      </w:pPr>
      <w:r w:rsidRPr="00EB3B72">
        <w:rPr>
          <w:rFonts w:hAnsi="Times New Roman"/>
          <w:color w:val="000000"/>
          <w:sz w:val="24"/>
          <w:szCs w:val="24"/>
        </w:rPr>
        <w:t>Внутреннее</w:t>
      </w:r>
      <w:r w:rsidRPr="00EB3B72">
        <w:rPr>
          <w:rFonts w:hAnsi="Times New Roman"/>
          <w:color w:val="000000"/>
          <w:sz w:val="24"/>
          <w:szCs w:val="24"/>
        </w:rPr>
        <w:t xml:space="preserve"> </w:t>
      </w:r>
      <w:r w:rsidRPr="00EB3B72">
        <w:rPr>
          <w:rFonts w:hAnsi="Times New Roman"/>
          <w:color w:val="000000"/>
          <w:sz w:val="24"/>
          <w:szCs w:val="24"/>
        </w:rPr>
        <w:t>перемещение</w:t>
      </w:r>
      <w:r w:rsidRPr="00EB3B72">
        <w:rPr>
          <w:rFonts w:hAnsi="Times New Roman"/>
          <w:color w:val="000000"/>
          <w:sz w:val="24"/>
          <w:szCs w:val="24"/>
        </w:rPr>
        <w:t xml:space="preserve"> </w:t>
      </w:r>
      <w:r w:rsidRPr="00EB3B72">
        <w:rPr>
          <w:rFonts w:hAnsi="Times New Roman"/>
          <w:color w:val="000000"/>
          <w:sz w:val="24"/>
          <w:szCs w:val="24"/>
        </w:rPr>
        <w:t>по</w:t>
      </w:r>
      <w:r w:rsidRPr="00EB3B72">
        <w:rPr>
          <w:rFonts w:hAnsi="Times New Roman"/>
          <w:color w:val="000000"/>
          <w:sz w:val="24"/>
          <w:szCs w:val="24"/>
        </w:rPr>
        <w:t xml:space="preserve"> </w:t>
      </w:r>
      <w:r w:rsidRPr="00EB3B72">
        <w:rPr>
          <w:rFonts w:hAnsi="Times New Roman"/>
          <w:color w:val="000000"/>
          <w:sz w:val="24"/>
          <w:szCs w:val="24"/>
        </w:rPr>
        <w:t>счету</w:t>
      </w:r>
      <w:r w:rsidRPr="00EB3B72">
        <w:rPr>
          <w:rFonts w:hAnsi="Times New Roman"/>
          <w:color w:val="000000"/>
          <w:sz w:val="24"/>
          <w:szCs w:val="24"/>
        </w:rPr>
        <w:t xml:space="preserve"> </w:t>
      </w:r>
      <w:r w:rsidRPr="00EB3B72">
        <w:rPr>
          <w:rFonts w:hAnsi="Times New Roman"/>
          <w:color w:val="000000"/>
          <w:sz w:val="24"/>
          <w:szCs w:val="24"/>
        </w:rPr>
        <w:t>отражается</w:t>
      </w:r>
      <w:r w:rsidRPr="00EB3B72">
        <w:rPr>
          <w:rFonts w:hAnsi="Times New Roman"/>
          <w:color w:val="000000"/>
          <w:sz w:val="24"/>
          <w:szCs w:val="24"/>
        </w:rPr>
        <w:t>:</w:t>
      </w:r>
    </w:p>
    <w:p w:rsidR="0072260A" w:rsidRPr="00EB3B72" w:rsidRDefault="0072260A" w:rsidP="0072260A">
      <w:pPr>
        <w:numPr>
          <w:ilvl w:val="0"/>
          <w:numId w:val="2"/>
        </w:numPr>
        <w:suppressAutoHyphens w:val="0"/>
        <w:spacing w:before="100" w:beforeAutospacing="1" w:after="100" w:afterAutospacing="1" w:line="240" w:lineRule="auto"/>
        <w:ind w:left="780" w:right="180"/>
        <w:contextualSpacing/>
        <w:rPr>
          <w:rFonts w:hAnsi="Times New Roman"/>
          <w:color w:val="000000"/>
          <w:sz w:val="24"/>
          <w:szCs w:val="24"/>
        </w:rPr>
      </w:pPr>
      <w:r w:rsidRPr="00EB3B72">
        <w:rPr>
          <w:rFonts w:hAnsi="Times New Roman"/>
          <w:color w:val="000000"/>
          <w:sz w:val="24"/>
          <w:szCs w:val="24"/>
        </w:rPr>
        <w:t>при</w:t>
      </w:r>
      <w:r w:rsidRPr="00EB3B72">
        <w:rPr>
          <w:rFonts w:hAnsi="Times New Roman"/>
          <w:color w:val="000000"/>
          <w:sz w:val="24"/>
          <w:szCs w:val="24"/>
        </w:rPr>
        <w:t xml:space="preserve"> </w:t>
      </w:r>
      <w:r w:rsidRPr="00EB3B72">
        <w:rPr>
          <w:rFonts w:hAnsi="Times New Roman"/>
          <w:color w:val="000000"/>
          <w:sz w:val="24"/>
          <w:szCs w:val="24"/>
        </w:rPr>
        <w:t>передаче</w:t>
      </w:r>
      <w:r w:rsidRPr="00EB3B72">
        <w:rPr>
          <w:rFonts w:hAnsi="Times New Roman"/>
          <w:color w:val="000000"/>
          <w:sz w:val="24"/>
          <w:szCs w:val="24"/>
        </w:rPr>
        <w:t xml:space="preserve"> </w:t>
      </w:r>
      <w:r w:rsidRPr="00EB3B72">
        <w:rPr>
          <w:rFonts w:hAnsi="Times New Roman"/>
          <w:color w:val="000000"/>
          <w:sz w:val="24"/>
          <w:szCs w:val="24"/>
        </w:rPr>
        <w:t>на</w:t>
      </w:r>
      <w:r w:rsidRPr="00EB3B72">
        <w:rPr>
          <w:rFonts w:hAnsi="Times New Roman"/>
          <w:color w:val="000000"/>
          <w:sz w:val="24"/>
          <w:szCs w:val="24"/>
        </w:rPr>
        <w:t xml:space="preserve"> </w:t>
      </w:r>
      <w:r w:rsidRPr="00EB3B72">
        <w:rPr>
          <w:rFonts w:hAnsi="Times New Roman"/>
          <w:color w:val="000000"/>
          <w:sz w:val="24"/>
          <w:szCs w:val="24"/>
        </w:rPr>
        <w:t>другой</w:t>
      </w:r>
      <w:r w:rsidRPr="00EB3B72">
        <w:rPr>
          <w:rFonts w:hAnsi="Times New Roman"/>
          <w:color w:val="000000"/>
          <w:sz w:val="24"/>
          <w:szCs w:val="24"/>
        </w:rPr>
        <w:t xml:space="preserve"> </w:t>
      </w:r>
      <w:r w:rsidRPr="00EB3B72">
        <w:rPr>
          <w:rFonts w:hAnsi="Times New Roman"/>
          <w:color w:val="000000"/>
          <w:sz w:val="24"/>
          <w:szCs w:val="24"/>
        </w:rPr>
        <w:t>автомобиль</w:t>
      </w:r>
      <w:r w:rsidRPr="00EB3B72">
        <w:rPr>
          <w:rFonts w:hAnsi="Times New Roman"/>
          <w:color w:val="000000"/>
          <w:sz w:val="24"/>
          <w:szCs w:val="24"/>
        </w:rPr>
        <w:t>;</w:t>
      </w:r>
    </w:p>
    <w:p w:rsidR="0072260A" w:rsidRPr="00EB3B72" w:rsidRDefault="0072260A" w:rsidP="0072260A">
      <w:pPr>
        <w:numPr>
          <w:ilvl w:val="0"/>
          <w:numId w:val="2"/>
        </w:numPr>
        <w:suppressAutoHyphens w:val="0"/>
        <w:spacing w:before="100" w:beforeAutospacing="1" w:after="100" w:afterAutospacing="1" w:line="240" w:lineRule="auto"/>
        <w:ind w:left="780" w:right="180"/>
        <w:rPr>
          <w:rFonts w:hAnsi="Times New Roman"/>
          <w:color w:val="000000"/>
          <w:sz w:val="24"/>
          <w:szCs w:val="24"/>
        </w:rPr>
      </w:pPr>
      <w:r w:rsidRPr="00EB3B72">
        <w:rPr>
          <w:rFonts w:hAnsi="Times New Roman"/>
          <w:color w:val="000000"/>
          <w:sz w:val="24"/>
          <w:szCs w:val="24"/>
        </w:rPr>
        <w:t>при</w:t>
      </w:r>
      <w:r w:rsidRPr="00EB3B72">
        <w:rPr>
          <w:rFonts w:hAnsi="Times New Roman"/>
          <w:color w:val="000000"/>
          <w:sz w:val="24"/>
          <w:szCs w:val="24"/>
        </w:rPr>
        <w:t xml:space="preserve"> </w:t>
      </w:r>
      <w:r w:rsidRPr="00EB3B72">
        <w:rPr>
          <w:rFonts w:hAnsi="Times New Roman"/>
          <w:color w:val="000000"/>
          <w:sz w:val="24"/>
          <w:szCs w:val="24"/>
        </w:rPr>
        <w:t>передаче</w:t>
      </w:r>
      <w:r w:rsidRPr="00EB3B72">
        <w:rPr>
          <w:rFonts w:hAnsi="Times New Roman"/>
          <w:color w:val="000000"/>
          <w:sz w:val="24"/>
          <w:szCs w:val="24"/>
        </w:rPr>
        <w:t xml:space="preserve"> </w:t>
      </w:r>
      <w:r w:rsidRPr="00EB3B72">
        <w:rPr>
          <w:rFonts w:hAnsi="Times New Roman"/>
          <w:color w:val="000000"/>
          <w:sz w:val="24"/>
          <w:szCs w:val="24"/>
        </w:rPr>
        <w:t>другому</w:t>
      </w:r>
      <w:r w:rsidRPr="00EB3B72">
        <w:rPr>
          <w:rFonts w:hAnsi="Times New Roman"/>
          <w:color w:val="000000"/>
          <w:sz w:val="24"/>
          <w:szCs w:val="24"/>
        </w:rPr>
        <w:t xml:space="preserve"> </w:t>
      </w:r>
      <w:r w:rsidRPr="00EB3B72">
        <w:rPr>
          <w:rFonts w:hAnsi="Times New Roman"/>
          <w:color w:val="000000"/>
          <w:sz w:val="24"/>
          <w:szCs w:val="24"/>
        </w:rPr>
        <w:t>материально</w:t>
      </w:r>
      <w:r w:rsidRPr="00EB3B72">
        <w:rPr>
          <w:rFonts w:hAnsi="Times New Roman"/>
          <w:color w:val="000000"/>
          <w:sz w:val="24"/>
          <w:szCs w:val="24"/>
        </w:rPr>
        <w:t xml:space="preserve"> </w:t>
      </w:r>
      <w:r w:rsidRPr="00EB3B72">
        <w:rPr>
          <w:rFonts w:hAnsi="Times New Roman"/>
          <w:color w:val="000000"/>
          <w:sz w:val="24"/>
          <w:szCs w:val="24"/>
        </w:rPr>
        <w:t>ответственному</w:t>
      </w:r>
      <w:r w:rsidRPr="00EB3B72">
        <w:rPr>
          <w:rFonts w:hAnsi="Times New Roman"/>
          <w:color w:val="000000"/>
          <w:sz w:val="24"/>
          <w:szCs w:val="24"/>
        </w:rPr>
        <w:t xml:space="preserve"> </w:t>
      </w:r>
      <w:r w:rsidRPr="00EB3B72">
        <w:rPr>
          <w:rFonts w:hAnsi="Times New Roman"/>
          <w:color w:val="000000"/>
          <w:sz w:val="24"/>
          <w:szCs w:val="24"/>
        </w:rPr>
        <w:t>лицу</w:t>
      </w:r>
      <w:r w:rsidRPr="00EB3B72">
        <w:rPr>
          <w:rFonts w:hAnsi="Times New Roman"/>
          <w:color w:val="000000"/>
          <w:sz w:val="24"/>
          <w:szCs w:val="24"/>
        </w:rPr>
        <w:t xml:space="preserve"> </w:t>
      </w:r>
      <w:r w:rsidRPr="00EB3B72">
        <w:rPr>
          <w:rFonts w:hAnsi="Times New Roman"/>
          <w:color w:val="000000"/>
          <w:sz w:val="24"/>
          <w:szCs w:val="24"/>
        </w:rPr>
        <w:t>вместе</w:t>
      </w:r>
      <w:r w:rsidRPr="00EB3B72">
        <w:rPr>
          <w:rFonts w:hAnsi="Times New Roman"/>
          <w:color w:val="000000"/>
          <w:sz w:val="24"/>
          <w:szCs w:val="24"/>
        </w:rPr>
        <w:t xml:space="preserve"> </w:t>
      </w:r>
      <w:r w:rsidRPr="00EB3B72">
        <w:rPr>
          <w:rFonts w:hAnsi="Times New Roman"/>
          <w:color w:val="000000"/>
          <w:sz w:val="24"/>
          <w:szCs w:val="24"/>
        </w:rPr>
        <w:t>с</w:t>
      </w:r>
      <w:r w:rsidRPr="00EB3B72">
        <w:rPr>
          <w:rFonts w:hAnsi="Times New Roman"/>
          <w:color w:val="000000"/>
          <w:sz w:val="24"/>
          <w:szCs w:val="24"/>
        </w:rPr>
        <w:t xml:space="preserve"> </w:t>
      </w:r>
      <w:r w:rsidRPr="00EB3B72">
        <w:rPr>
          <w:rFonts w:hAnsi="Times New Roman"/>
          <w:color w:val="000000"/>
          <w:sz w:val="24"/>
          <w:szCs w:val="24"/>
        </w:rPr>
        <w:t>автомобилем</w:t>
      </w:r>
      <w:r w:rsidRPr="00EB3B72">
        <w:rPr>
          <w:rFonts w:hAnsi="Times New Roman"/>
          <w:color w:val="000000"/>
          <w:sz w:val="24"/>
          <w:szCs w:val="24"/>
        </w:rPr>
        <w:t>.</w:t>
      </w:r>
    </w:p>
    <w:p w:rsidR="0072260A" w:rsidRPr="00EB3B72" w:rsidRDefault="0072260A" w:rsidP="0072260A">
      <w:pPr>
        <w:rPr>
          <w:rFonts w:hAnsi="Times New Roman"/>
          <w:color w:val="000000"/>
          <w:sz w:val="24"/>
          <w:szCs w:val="24"/>
        </w:rPr>
      </w:pPr>
      <w:r w:rsidRPr="00EB3B72">
        <w:rPr>
          <w:rFonts w:hAnsi="Times New Roman"/>
          <w:color w:val="000000"/>
          <w:sz w:val="24"/>
          <w:szCs w:val="24"/>
        </w:rPr>
        <w:t>Выбытие</w:t>
      </w:r>
      <w:r w:rsidRPr="00EB3B72">
        <w:rPr>
          <w:rFonts w:hAnsi="Times New Roman"/>
          <w:color w:val="000000"/>
          <w:sz w:val="24"/>
          <w:szCs w:val="24"/>
        </w:rPr>
        <w:t xml:space="preserve"> </w:t>
      </w:r>
      <w:r w:rsidRPr="00EB3B72">
        <w:rPr>
          <w:rFonts w:hAnsi="Times New Roman"/>
          <w:color w:val="000000"/>
          <w:sz w:val="24"/>
          <w:szCs w:val="24"/>
        </w:rPr>
        <w:t>со</w:t>
      </w:r>
      <w:r w:rsidRPr="00EB3B72">
        <w:rPr>
          <w:rFonts w:hAnsi="Times New Roman"/>
          <w:color w:val="000000"/>
          <w:sz w:val="24"/>
          <w:szCs w:val="24"/>
        </w:rPr>
        <w:t xml:space="preserve"> </w:t>
      </w:r>
      <w:r w:rsidRPr="00EB3B72">
        <w:rPr>
          <w:rFonts w:hAnsi="Times New Roman"/>
          <w:color w:val="000000"/>
          <w:sz w:val="24"/>
          <w:szCs w:val="24"/>
        </w:rPr>
        <w:t>счета</w:t>
      </w:r>
      <w:r w:rsidRPr="00EB3B72">
        <w:rPr>
          <w:rFonts w:hAnsi="Times New Roman"/>
          <w:color w:val="000000"/>
          <w:sz w:val="24"/>
          <w:szCs w:val="24"/>
        </w:rPr>
        <w:t xml:space="preserve"> 09 </w:t>
      </w:r>
      <w:r w:rsidRPr="00EB3B72">
        <w:rPr>
          <w:rFonts w:hAnsi="Times New Roman"/>
          <w:color w:val="000000"/>
          <w:sz w:val="24"/>
          <w:szCs w:val="24"/>
        </w:rPr>
        <w:t>отражается</w:t>
      </w:r>
      <w:r w:rsidRPr="00EB3B72">
        <w:rPr>
          <w:rFonts w:hAnsi="Times New Roman"/>
          <w:color w:val="000000"/>
          <w:sz w:val="24"/>
          <w:szCs w:val="24"/>
        </w:rPr>
        <w:t>:</w:t>
      </w:r>
    </w:p>
    <w:p w:rsidR="0072260A" w:rsidRPr="00EB3B72" w:rsidRDefault="0072260A" w:rsidP="0072260A">
      <w:pPr>
        <w:numPr>
          <w:ilvl w:val="0"/>
          <w:numId w:val="3"/>
        </w:numPr>
        <w:suppressAutoHyphens w:val="0"/>
        <w:spacing w:before="100" w:beforeAutospacing="1" w:after="100" w:afterAutospacing="1" w:line="240" w:lineRule="auto"/>
        <w:ind w:left="780" w:right="180"/>
        <w:contextualSpacing/>
        <w:rPr>
          <w:rFonts w:hAnsi="Times New Roman"/>
          <w:color w:val="000000"/>
          <w:sz w:val="24"/>
          <w:szCs w:val="24"/>
        </w:rPr>
      </w:pPr>
      <w:r w:rsidRPr="00EB3B72">
        <w:rPr>
          <w:rFonts w:hAnsi="Times New Roman"/>
          <w:color w:val="000000"/>
          <w:sz w:val="24"/>
          <w:szCs w:val="24"/>
        </w:rPr>
        <w:t>при</w:t>
      </w:r>
      <w:r w:rsidRPr="00EB3B72">
        <w:rPr>
          <w:rFonts w:hAnsi="Times New Roman"/>
          <w:color w:val="000000"/>
          <w:sz w:val="24"/>
          <w:szCs w:val="24"/>
        </w:rPr>
        <w:t xml:space="preserve"> </w:t>
      </w:r>
      <w:r w:rsidRPr="00EB3B72">
        <w:rPr>
          <w:rFonts w:hAnsi="Times New Roman"/>
          <w:color w:val="000000"/>
          <w:sz w:val="24"/>
          <w:szCs w:val="24"/>
        </w:rPr>
        <w:t>списании</w:t>
      </w:r>
      <w:r w:rsidRPr="00EB3B72">
        <w:rPr>
          <w:rFonts w:hAnsi="Times New Roman"/>
          <w:color w:val="000000"/>
          <w:sz w:val="24"/>
          <w:szCs w:val="24"/>
        </w:rPr>
        <w:t xml:space="preserve"> </w:t>
      </w:r>
      <w:r w:rsidRPr="00EB3B72">
        <w:rPr>
          <w:rFonts w:hAnsi="Times New Roman"/>
          <w:color w:val="000000"/>
          <w:sz w:val="24"/>
          <w:szCs w:val="24"/>
        </w:rPr>
        <w:t>автомобиля</w:t>
      </w:r>
      <w:r w:rsidRPr="00EB3B72">
        <w:rPr>
          <w:rFonts w:hAnsi="Times New Roman"/>
          <w:color w:val="000000"/>
          <w:sz w:val="24"/>
          <w:szCs w:val="24"/>
        </w:rPr>
        <w:t xml:space="preserve"> </w:t>
      </w:r>
      <w:r w:rsidRPr="00EB3B72">
        <w:rPr>
          <w:rFonts w:hAnsi="Times New Roman"/>
          <w:color w:val="000000"/>
          <w:sz w:val="24"/>
          <w:szCs w:val="24"/>
        </w:rPr>
        <w:t>по</w:t>
      </w:r>
      <w:r w:rsidRPr="00EB3B72">
        <w:rPr>
          <w:rFonts w:hAnsi="Times New Roman"/>
          <w:color w:val="000000"/>
          <w:sz w:val="24"/>
          <w:szCs w:val="24"/>
        </w:rPr>
        <w:t xml:space="preserve"> </w:t>
      </w:r>
      <w:r w:rsidRPr="00EB3B72">
        <w:rPr>
          <w:rFonts w:hAnsi="Times New Roman"/>
          <w:color w:val="000000"/>
          <w:sz w:val="24"/>
          <w:szCs w:val="24"/>
        </w:rPr>
        <w:t>установленным</w:t>
      </w:r>
      <w:r w:rsidRPr="00EB3B72">
        <w:rPr>
          <w:rFonts w:hAnsi="Times New Roman"/>
          <w:color w:val="000000"/>
          <w:sz w:val="24"/>
          <w:szCs w:val="24"/>
        </w:rPr>
        <w:t xml:space="preserve"> </w:t>
      </w:r>
      <w:r w:rsidRPr="00EB3B72">
        <w:rPr>
          <w:rFonts w:hAnsi="Times New Roman"/>
          <w:color w:val="000000"/>
          <w:sz w:val="24"/>
          <w:szCs w:val="24"/>
        </w:rPr>
        <w:t>основаниям</w:t>
      </w:r>
      <w:r w:rsidRPr="00EB3B72">
        <w:rPr>
          <w:rFonts w:hAnsi="Times New Roman"/>
          <w:color w:val="000000"/>
          <w:sz w:val="24"/>
          <w:szCs w:val="24"/>
        </w:rPr>
        <w:t>;</w:t>
      </w:r>
    </w:p>
    <w:p w:rsidR="0072260A" w:rsidRPr="00EB3B72" w:rsidRDefault="0072260A" w:rsidP="0072260A">
      <w:pPr>
        <w:numPr>
          <w:ilvl w:val="0"/>
          <w:numId w:val="3"/>
        </w:numPr>
        <w:suppressAutoHyphens w:val="0"/>
        <w:spacing w:before="100" w:beforeAutospacing="1" w:after="100" w:afterAutospacing="1" w:line="240" w:lineRule="auto"/>
        <w:ind w:left="780" w:right="180"/>
        <w:rPr>
          <w:rFonts w:hAnsi="Times New Roman"/>
          <w:color w:val="000000"/>
          <w:sz w:val="24"/>
          <w:szCs w:val="24"/>
        </w:rPr>
      </w:pPr>
      <w:r w:rsidRPr="00EB3B72">
        <w:rPr>
          <w:rFonts w:hAnsi="Times New Roman"/>
          <w:color w:val="000000"/>
          <w:sz w:val="24"/>
          <w:szCs w:val="24"/>
        </w:rPr>
        <w:t>при</w:t>
      </w:r>
      <w:r w:rsidRPr="00EB3B72">
        <w:rPr>
          <w:rFonts w:hAnsi="Times New Roman"/>
          <w:color w:val="000000"/>
          <w:sz w:val="24"/>
          <w:szCs w:val="24"/>
        </w:rPr>
        <w:t xml:space="preserve"> </w:t>
      </w:r>
      <w:r w:rsidRPr="00EB3B72">
        <w:rPr>
          <w:rFonts w:hAnsi="Times New Roman"/>
          <w:color w:val="000000"/>
          <w:sz w:val="24"/>
          <w:szCs w:val="24"/>
        </w:rPr>
        <w:t>установке</w:t>
      </w:r>
      <w:r w:rsidRPr="00EB3B72">
        <w:rPr>
          <w:rFonts w:hAnsi="Times New Roman"/>
          <w:color w:val="000000"/>
          <w:sz w:val="24"/>
          <w:szCs w:val="24"/>
        </w:rPr>
        <w:t xml:space="preserve"> </w:t>
      </w:r>
      <w:r w:rsidRPr="00EB3B72">
        <w:rPr>
          <w:rFonts w:hAnsi="Times New Roman"/>
          <w:color w:val="000000"/>
          <w:sz w:val="24"/>
          <w:szCs w:val="24"/>
        </w:rPr>
        <w:t>новых</w:t>
      </w:r>
      <w:r w:rsidRPr="00EB3B72">
        <w:rPr>
          <w:rFonts w:hAnsi="Times New Roman"/>
          <w:color w:val="000000"/>
          <w:sz w:val="24"/>
          <w:szCs w:val="24"/>
        </w:rPr>
        <w:t xml:space="preserve"> </w:t>
      </w:r>
      <w:r w:rsidRPr="00EB3B72">
        <w:rPr>
          <w:rFonts w:hAnsi="Times New Roman"/>
          <w:color w:val="000000"/>
          <w:sz w:val="24"/>
          <w:szCs w:val="24"/>
        </w:rPr>
        <w:t>запчастей</w:t>
      </w:r>
      <w:r w:rsidRPr="00EB3B72">
        <w:rPr>
          <w:rFonts w:hAnsi="Times New Roman"/>
          <w:color w:val="000000"/>
          <w:sz w:val="24"/>
          <w:szCs w:val="24"/>
        </w:rPr>
        <w:t xml:space="preserve"> </w:t>
      </w:r>
      <w:r w:rsidRPr="00EB3B72">
        <w:rPr>
          <w:rFonts w:hAnsi="Times New Roman"/>
          <w:color w:val="000000"/>
          <w:sz w:val="24"/>
          <w:szCs w:val="24"/>
        </w:rPr>
        <w:t>взамен</w:t>
      </w:r>
      <w:r w:rsidRPr="00EB3B72">
        <w:rPr>
          <w:rFonts w:hAnsi="Times New Roman"/>
          <w:color w:val="000000"/>
          <w:sz w:val="24"/>
          <w:szCs w:val="24"/>
        </w:rPr>
        <w:t xml:space="preserve"> </w:t>
      </w:r>
      <w:r w:rsidRPr="00EB3B72">
        <w:rPr>
          <w:rFonts w:hAnsi="Times New Roman"/>
          <w:color w:val="000000"/>
          <w:sz w:val="24"/>
          <w:szCs w:val="24"/>
        </w:rPr>
        <w:t>непригодных</w:t>
      </w:r>
      <w:r w:rsidRPr="00EB3B72">
        <w:rPr>
          <w:rFonts w:hAnsi="Times New Roman"/>
          <w:color w:val="000000"/>
          <w:sz w:val="24"/>
          <w:szCs w:val="24"/>
        </w:rPr>
        <w:t xml:space="preserve"> </w:t>
      </w:r>
      <w:r w:rsidRPr="00EB3B72">
        <w:rPr>
          <w:rFonts w:hAnsi="Times New Roman"/>
          <w:color w:val="000000"/>
          <w:sz w:val="24"/>
          <w:szCs w:val="24"/>
        </w:rPr>
        <w:t>к</w:t>
      </w:r>
      <w:r w:rsidRPr="00EB3B72">
        <w:rPr>
          <w:rFonts w:hAnsi="Times New Roman"/>
          <w:color w:val="000000"/>
          <w:sz w:val="24"/>
          <w:szCs w:val="24"/>
        </w:rPr>
        <w:t xml:space="preserve"> </w:t>
      </w:r>
      <w:r w:rsidRPr="00EB3B72">
        <w:rPr>
          <w:rFonts w:hAnsi="Times New Roman"/>
          <w:color w:val="000000"/>
          <w:sz w:val="24"/>
          <w:szCs w:val="24"/>
        </w:rPr>
        <w:t>эксплуатации</w:t>
      </w:r>
      <w:r w:rsidRPr="00EB3B72">
        <w:rPr>
          <w:rFonts w:hAnsi="Times New Roman"/>
          <w:color w:val="000000"/>
          <w:sz w:val="24"/>
          <w:szCs w:val="24"/>
        </w:rPr>
        <w:t>.</w:t>
      </w:r>
    </w:p>
    <w:p w:rsidR="0072260A" w:rsidRPr="00EB3B72" w:rsidRDefault="0072260A" w:rsidP="0072260A">
      <w:pPr>
        <w:rPr>
          <w:rFonts w:hAnsi="Times New Roman"/>
          <w:color w:val="000000"/>
          <w:sz w:val="24"/>
          <w:szCs w:val="24"/>
        </w:rPr>
      </w:pPr>
      <w:r w:rsidRPr="00EB3B72">
        <w:rPr>
          <w:rFonts w:hAnsi="Times New Roman"/>
          <w:color w:val="000000"/>
          <w:sz w:val="24"/>
          <w:szCs w:val="24"/>
        </w:rPr>
        <w:t>Основание</w:t>
      </w:r>
      <w:r w:rsidRPr="00EB3B72">
        <w:rPr>
          <w:rFonts w:hAnsi="Times New Roman"/>
          <w:color w:val="000000"/>
          <w:sz w:val="24"/>
          <w:szCs w:val="24"/>
        </w:rPr>
        <w:t xml:space="preserve">: </w:t>
      </w:r>
      <w:r w:rsidRPr="00EB3B72">
        <w:rPr>
          <w:rFonts w:hAnsi="Times New Roman"/>
          <w:color w:val="000000"/>
          <w:sz w:val="24"/>
          <w:szCs w:val="24"/>
        </w:rPr>
        <w:t>пункты</w:t>
      </w:r>
      <w:r w:rsidRPr="00EB3B72">
        <w:rPr>
          <w:rFonts w:hAnsi="Times New Roman"/>
          <w:color w:val="000000"/>
          <w:sz w:val="24"/>
          <w:szCs w:val="24"/>
        </w:rPr>
        <w:t xml:space="preserve"> 349</w:t>
      </w:r>
      <w:r w:rsidRPr="00EB3B72">
        <w:rPr>
          <w:rFonts w:hAnsi="Times New Roman"/>
          <w:color w:val="000000"/>
          <w:sz w:val="24"/>
          <w:szCs w:val="24"/>
        </w:rPr>
        <w:t>–</w:t>
      </w:r>
      <w:r w:rsidRPr="00EB3B72">
        <w:rPr>
          <w:rFonts w:hAnsi="Times New Roman"/>
          <w:color w:val="000000"/>
          <w:sz w:val="24"/>
          <w:szCs w:val="24"/>
        </w:rPr>
        <w:t xml:space="preserve">350 </w:t>
      </w:r>
      <w:r w:rsidRPr="00EB3B72">
        <w:rPr>
          <w:rFonts w:hAnsi="Times New Roman"/>
          <w:color w:val="000000"/>
          <w:sz w:val="24"/>
          <w:szCs w:val="24"/>
        </w:rPr>
        <w:t>Инструкции</w:t>
      </w:r>
      <w:r w:rsidRPr="00EB3B72">
        <w:rPr>
          <w:rFonts w:hAnsi="Times New Roman"/>
          <w:color w:val="000000"/>
          <w:sz w:val="24"/>
          <w:szCs w:val="24"/>
        </w:rPr>
        <w:t xml:space="preserve"> </w:t>
      </w:r>
      <w:r w:rsidRPr="00EB3B72">
        <w:rPr>
          <w:rFonts w:hAnsi="Times New Roman"/>
          <w:color w:val="000000"/>
          <w:sz w:val="24"/>
          <w:szCs w:val="24"/>
        </w:rPr>
        <w:t>к</w:t>
      </w:r>
      <w:r w:rsidRPr="00EB3B72">
        <w:rPr>
          <w:rFonts w:hAnsi="Times New Roman"/>
          <w:color w:val="000000"/>
          <w:sz w:val="24"/>
          <w:szCs w:val="24"/>
        </w:rPr>
        <w:t xml:space="preserve"> </w:t>
      </w:r>
      <w:r w:rsidRPr="00EB3B72">
        <w:rPr>
          <w:rFonts w:hAnsi="Times New Roman"/>
          <w:color w:val="000000"/>
          <w:sz w:val="24"/>
          <w:szCs w:val="24"/>
        </w:rPr>
        <w:t>Единому</w:t>
      </w:r>
      <w:r w:rsidRPr="00EB3B72">
        <w:rPr>
          <w:rFonts w:hAnsi="Times New Roman"/>
          <w:color w:val="000000"/>
          <w:sz w:val="24"/>
          <w:szCs w:val="24"/>
        </w:rPr>
        <w:t xml:space="preserve"> </w:t>
      </w:r>
      <w:r w:rsidRPr="00EB3B72">
        <w:rPr>
          <w:rFonts w:hAnsi="Times New Roman"/>
          <w:color w:val="000000"/>
          <w:sz w:val="24"/>
          <w:szCs w:val="24"/>
        </w:rPr>
        <w:t>плану</w:t>
      </w:r>
      <w:r w:rsidRPr="00EB3B72">
        <w:rPr>
          <w:rFonts w:hAnsi="Times New Roman"/>
          <w:color w:val="000000"/>
          <w:sz w:val="24"/>
          <w:szCs w:val="24"/>
        </w:rPr>
        <w:t xml:space="preserve"> </w:t>
      </w:r>
      <w:r w:rsidRPr="00EB3B72">
        <w:rPr>
          <w:rFonts w:hAnsi="Times New Roman"/>
          <w:color w:val="000000"/>
          <w:sz w:val="24"/>
          <w:szCs w:val="24"/>
        </w:rPr>
        <w:t>счетов</w:t>
      </w:r>
      <w:r w:rsidRPr="00EB3B72">
        <w:rPr>
          <w:rFonts w:hAnsi="Times New Roman"/>
          <w:color w:val="000000"/>
          <w:sz w:val="24"/>
          <w:szCs w:val="24"/>
        </w:rPr>
        <w:t xml:space="preserve"> </w:t>
      </w:r>
      <w:r w:rsidRPr="00EB3B72">
        <w:rPr>
          <w:rFonts w:hAnsi="Times New Roman"/>
          <w:color w:val="000000"/>
          <w:sz w:val="24"/>
          <w:szCs w:val="24"/>
        </w:rPr>
        <w:t>№</w:t>
      </w:r>
      <w:r w:rsidRPr="00EB3B72">
        <w:rPr>
          <w:rFonts w:hAnsi="Times New Roman"/>
          <w:color w:val="000000"/>
          <w:sz w:val="24"/>
          <w:szCs w:val="24"/>
        </w:rPr>
        <w:t xml:space="preserve"> 157</w:t>
      </w:r>
      <w:r w:rsidRPr="00EB3B72">
        <w:rPr>
          <w:rFonts w:hAnsi="Times New Roman"/>
          <w:color w:val="000000"/>
          <w:sz w:val="24"/>
          <w:szCs w:val="24"/>
        </w:rPr>
        <w:t>н</w:t>
      </w:r>
      <w:r w:rsidRPr="00EB3B72">
        <w:rPr>
          <w:rFonts w:hAnsi="Times New Roman"/>
          <w:color w:val="000000"/>
          <w:sz w:val="24"/>
          <w:szCs w:val="24"/>
        </w:rPr>
        <w:t>.</w:t>
      </w:r>
    </w:p>
    <w:p w:rsidR="00597675" w:rsidRPr="00EB3B72" w:rsidRDefault="00597675" w:rsidP="0072260A">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8.12.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по справедливой стоимости на дату принятия к бухгалтерскому учету, рассчитанной методом рыночных цен; (пункты 52–60 Стандарта «Концептуальные основы бухучета и отчетности».)</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8.13.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Данные о рыночной цене должны быть подтверждены документально:</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справками (другими подтверждающими документами) Росстата;</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прайс-листами заводов-изготовителей;</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справками (другими подтверждающими документами) оценщиков;</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информацией, размещенной в СМИ, и т. д.</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В случаях невозможности документального подтверждения стоимость определяется экспертным путем.</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bCs/>
          <w:sz w:val="24"/>
          <w:szCs w:val="24"/>
          <w:lang w:eastAsia="ru-RU"/>
        </w:rPr>
        <w:t>Основание:</w:t>
      </w:r>
      <w:r w:rsidRPr="00EB3B72">
        <w:rPr>
          <w:rFonts w:ascii="Times New Roman" w:hAnsi="Times New Roman"/>
          <w:sz w:val="24"/>
          <w:szCs w:val="24"/>
          <w:lang w:eastAsia="ru-RU"/>
        </w:rPr>
        <w:t> пункты 52–60 Стандарта «Концептуальные основы бухучета и отчетности».</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8.14. Учет расходов по формированию себестоимости ведется раздельно по группам видов услуг (работ, готовой продукции):</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в рамках выполнения государственного задания,</w:t>
      </w:r>
    </w:p>
    <w:p w:rsidR="00597675" w:rsidRPr="00EB3B72"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в рамках приносящей доход деятельности,</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Расходами, которые не включаются в себестоимость (не распределяемые расходы) и сразу списываются на финансовый результат (счет КБК Х.401.20.000), признаются:</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расходы на транспортный</w:t>
      </w:r>
      <w:r w:rsidR="008D6AFF" w:rsidRPr="00EB3B72">
        <w:rPr>
          <w:rFonts w:ascii="Times New Roman" w:hAnsi="Times New Roman"/>
          <w:sz w:val="24"/>
          <w:szCs w:val="24"/>
          <w:lang w:eastAsia="ru-RU"/>
        </w:rPr>
        <w:t>, земельный</w:t>
      </w:r>
      <w:r w:rsidRPr="00EB3B72">
        <w:rPr>
          <w:rFonts w:ascii="Times New Roman" w:hAnsi="Times New Roman"/>
          <w:sz w:val="24"/>
          <w:szCs w:val="24"/>
          <w:lang w:eastAsia="ru-RU"/>
        </w:rPr>
        <w:t>, водный налоги</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lastRenderedPageBreak/>
        <w:t>– расходы на налог на имущество;</w:t>
      </w:r>
    </w:p>
    <w:p w:rsidR="008D6AFF" w:rsidRPr="00EB3B72" w:rsidRDefault="008D6AFF"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расходы на плату за негативное воздействие на окружающую среду;</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штрафы и пени по налогам, штрафы, пени, неустойки за нарушение условий договоров;</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bCs/>
          <w:sz w:val="24"/>
          <w:szCs w:val="24"/>
          <w:lang w:eastAsia="ru-RU"/>
        </w:rPr>
        <w:t>Остальные расходы включаются в состав прямых затрат</w:t>
      </w:r>
      <w:r w:rsidRPr="00EB3B72">
        <w:rPr>
          <w:rFonts w:ascii="Times New Roman" w:hAnsi="Times New Roman"/>
          <w:sz w:val="24"/>
          <w:szCs w:val="24"/>
          <w:lang w:eastAsia="ru-RU"/>
        </w:rPr>
        <w:t> при формировании себестоимости оказания услуги, изготовления единицы готовой продукции.</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По окончании года себестоимость услуг, сформированная на счете КБК Х.109.60.000, относится в дебет счета КБК Х.401.10.130 «Доходы от оказания платных услуг».</w:t>
      </w:r>
    </w:p>
    <w:p w:rsidR="00947EB2" w:rsidRPr="00EB3B72" w:rsidRDefault="00947EB2" w:rsidP="00947EB2">
      <w:pPr>
        <w:shd w:val="clear" w:color="auto" w:fill="FFFFFF"/>
        <w:spacing w:before="100" w:beforeAutospacing="1" w:after="0" w:line="240" w:lineRule="auto"/>
        <w:jc w:val="both"/>
        <w:rPr>
          <w:rFonts w:ascii="Times New Roman" w:hAnsi="Times New Roman"/>
          <w:color w:val="000000"/>
          <w:sz w:val="24"/>
          <w:szCs w:val="24"/>
        </w:rPr>
      </w:pPr>
      <w:r w:rsidRPr="00EB3B72">
        <w:rPr>
          <w:rFonts w:ascii="Times New Roman" w:hAnsi="Times New Roman"/>
          <w:sz w:val="24"/>
          <w:szCs w:val="24"/>
          <w:lang w:eastAsia="ru-RU"/>
        </w:rPr>
        <w:t xml:space="preserve">8.15 </w:t>
      </w:r>
      <w:r w:rsidRPr="00EB3B72">
        <w:rPr>
          <w:rFonts w:ascii="Times New Roman" w:hAnsi="Times New Roman"/>
          <w:color w:val="000000"/>
          <w:sz w:val="24"/>
          <w:szCs w:val="24"/>
        </w:rPr>
        <w:t>Аналитический учет расчетов с дебиторами ведется в разрезе дебиторов</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 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947EB2" w:rsidRPr="00EB3B72" w:rsidRDefault="00947EB2" w:rsidP="00947EB2">
      <w:pPr>
        <w:widowControl w:val="0"/>
        <w:autoSpaceDE w:val="0"/>
        <w:spacing w:before="85" w:after="0" w:line="240" w:lineRule="auto"/>
        <w:jc w:val="both"/>
        <w:rPr>
          <w:rFonts w:ascii="Times New Roman" w:hAnsi="Times New Roman"/>
          <w:color w:val="000000"/>
          <w:sz w:val="24"/>
          <w:szCs w:val="24"/>
        </w:rPr>
      </w:pPr>
      <w:r w:rsidRPr="00EB3B72">
        <w:rPr>
          <w:rFonts w:ascii="Times New Roman" w:hAnsi="Times New Roman"/>
          <w:color w:val="000000"/>
          <w:sz w:val="24"/>
          <w:szCs w:val="24"/>
        </w:rPr>
        <w:t>8.16. Аналитический учет расчетов с поставщиками (подрядчиками) ведется в разрезе кредиторов.</w:t>
      </w:r>
    </w:p>
    <w:p w:rsidR="00947EB2" w:rsidRPr="00EB3B72" w:rsidRDefault="00947EB2" w:rsidP="00947EB2">
      <w:pPr>
        <w:widowControl w:val="0"/>
        <w:autoSpaceDE w:val="0"/>
        <w:spacing w:before="85" w:after="0" w:line="240" w:lineRule="auto"/>
        <w:jc w:val="both"/>
        <w:rPr>
          <w:rFonts w:ascii="Times New Roman" w:hAnsi="Times New Roman"/>
          <w:color w:val="000000"/>
          <w:sz w:val="24"/>
          <w:szCs w:val="24"/>
        </w:rPr>
      </w:pPr>
      <w:r w:rsidRPr="00EB3B72">
        <w:rPr>
          <w:rFonts w:ascii="Times New Roman" w:hAnsi="Times New Roman"/>
          <w:color w:val="000000"/>
          <w:sz w:val="24"/>
          <w:szCs w:val="24"/>
        </w:rPr>
        <w:t>8.17. Аналитический учет расчетов по пособиям и иным социальным выплатам ведется в разрезе физических лиц – получателей социальных выплат.</w:t>
      </w:r>
    </w:p>
    <w:p w:rsidR="00947EB2" w:rsidRPr="00EB3B72" w:rsidRDefault="00947EB2" w:rsidP="00947EB2">
      <w:pPr>
        <w:widowControl w:val="0"/>
        <w:autoSpaceDE w:val="0"/>
        <w:spacing w:before="85" w:after="0" w:line="240" w:lineRule="auto"/>
        <w:jc w:val="both"/>
        <w:rPr>
          <w:rFonts w:ascii="Times New Roman" w:hAnsi="Times New Roman"/>
          <w:color w:val="000000"/>
          <w:sz w:val="24"/>
          <w:szCs w:val="24"/>
        </w:rPr>
      </w:pPr>
      <w:r w:rsidRPr="00EB3B72">
        <w:rPr>
          <w:rFonts w:ascii="Times New Roman" w:hAnsi="Times New Roman"/>
          <w:color w:val="000000"/>
          <w:sz w:val="24"/>
          <w:szCs w:val="24"/>
        </w:rPr>
        <w:t>8.18.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47EB2" w:rsidRPr="00EB3B72"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B3B72">
        <w:rPr>
          <w:rFonts w:ascii="Times New Roman" w:hAnsi="Times New Roman"/>
          <w:color w:val="000000"/>
          <w:sz w:val="24"/>
          <w:szCs w:val="24"/>
        </w:rPr>
        <w:t xml:space="preserve">8.19. </w:t>
      </w:r>
      <w:r w:rsidRPr="00EB3B72">
        <w:rPr>
          <w:rFonts w:ascii="Times New Roman" w:hAnsi="Times New Roman"/>
          <w:sz w:val="24"/>
          <w:szCs w:val="24"/>
          <w:lang w:eastAsia="ru-RU"/>
        </w:rPr>
        <w:t xml:space="preserve">Дебиторская задолженность списывается с балансового учета и отражается на </w:t>
      </w:r>
      <w:proofErr w:type="spellStart"/>
      <w:r w:rsidRPr="00EB3B72">
        <w:rPr>
          <w:rFonts w:ascii="Times New Roman" w:hAnsi="Times New Roman"/>
          <w:sz w:val="24"/>
          <w:szCs w:val="24"/>
          <w:lang w:eastAsia="ru-RU"/>
        </w:rPr>
        <w:t>забалансовом</w:t>
      </w:r>
      <w:proofErr w:type="spellEnd"/>
      <w:r w:rsidRPr="00EB3B72">
        <w:rPr>
          <w:rFonts w:ascii="Times New Roman" w:hAnsi="Times New Roman"/>
          <w:sz w:val="24"/>
          <w:szCs w:val="24"/>
          <w:lang w:eastAsia="ru-RU"/>
        </w:rPr>
        <w:t xml:space="preserve"> счете </w:t>
      </w:r>
      <w:r w:rsidRPr="00EB3B72">
        <w:rPr>
          <w:rFonts w:ascii="Times New Roman" w:hAnsi="Times New Roman"/>
          <w:bCs/>
          <w:sz w:val="24"/>
          <w:szCs w:val="24"/>
          <w:lang w:eastAsia="ru-RU"/>
        </w:rPr>
        <w:t>04</w:t>
      </w:r>
      <w:r w:rsidRPr="00EB3B72">
        <w:rPr>
          <w:rFonts w:ascii="Times New Roman" w:hAnsi="Times New Roman"/>
          <w:sz w:val="24"/>
          <w:szCs w:val="24"/>
          <w:lang w:eastAsia="ru-RU"/>
        </w:rPr>
        <w:t xml:space="preserve"> «Задолженность неплатежеспособных дебиторов» на основании приказа руководителя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EB3B72">
        <w:rPr>
          <w:rFonts w:ascii="Times New Roman" w:hAnsi="Times New Roman"/>
          <w:sz w:val="24"/>
          <w:szCs w:val="24"/>
          <w:lang w:eastAsia="ru-RU"/>
        </w:rPr>
        <w:t>забалансовому</w:t>
      </w:r>
      <w:proofErr w:type="spellEnd"/>
      <w:r w:rsidRPr="00EB3B72">
        <w:rPr>
          <w:rFonts w:ascii="Times New Roman" w:hAnsi="Times New Roman"/>
          <w:sz w:val="24"/>
          <w:szCs w:val="24"/>
          <w:lang w:eastAsia="ru-RU"/>
        </w:rPr>
        <w:t xml:space="preserve"> учету не принимается. С </w:t>
      </w:r>
      <w:proofErr w:type="spellStart"/>
      <w:r w:rsidRPr="00EB3B72">
        <w:rPr>
          <w:rFonts w:ascii="Times New Roman" w:hAnsi="Times New Roman"/>
          <w:sz w:val="24"/>
          <w:szCs w:val="24"/>
          <w:lang w:eastAsia="ru-RU"/>
        </w:rPr>
        <w:t>забалансового</w:t>
      </w:r>
      <w:proofErr w:type="spellEnd"/>
      <w:r w:rsidRPr="00EB3B72">
        <w:rPr>
          <w:rFonts w:ascii="Times New Roman" w:hAnsi="Times New Roman"/>
          <w:sz w:val="24"/>
          <w:szCs w:val="24"/>
          <w:lang w:eastAsia="ru-RU"/>
        </w:rPr>
        <w:t xml:space="preserve"> счета задолженность списывается на основании приказа руководителя после того, как указанная комиссия признает ее безнадежной к взысканию</w:t>
      </w:r>
      <w:proofErr w:type="gramStart"/>
      <w:r w:rsidRPr="00EB3B72">
        <w:rPr>
          <w:rFonts w:ascii="Times New Roman" w:hAnsi="Times New Roman"/>
          <w:sz w:val="24"/>
          <w:szCs w:val="24"/>
          <w:lang w:eastAsia="ru-RU"/>
        </w:rPr>
        <w:t>.(</w:t>
      </w:r>
      <w:proofErr w:type="gramEnd"/>
      <w:r w:rsidRPr="00EB3B72">
        <w:rPr>
          <w:rFonts w:ascii="Times New Roman" w:hAnsi="Times New Roman"/>
          <w:sz w:val="24"/>
          <w:szCs w:val="24"/>
          <w:lang w:eastAsia="ru-RU"/>
        </w:rPr>
        <w:t>пункты 339, 340 Инструкции к Единому плану счетов № 157н.,</w:t>
      </w:r>
      <w:r w:rsidRPr="00EB3B72">
        <w:rPr>
          <w:szCs w:val="20"/>
        </w:rPr>
        <w:t xml:space="preserve"> </w:t>
      </w:r>
      <w:r w:rsidRPr="00EB3B72">
        <w:rPr>
          <w:rFonts w:ascii="Times New Roman" w:hAnsi="Times New Roman"/>
          <w:sz w:val="24"/>
          <w:szCs w:val="24"/>
        </w:rPr>
        <w:t>пункт 11 СГС «Доходы».</w:t>
      </w:r>
      <w:r w:rsidRPr="00EB3B72">
        <w:rPr>
          <w:rFonts w:ascii="Times New Roman" w:hAnsi="Times New Roman"/>
          <w:sz w:val="24"/>
          <w:szCs w:val="24"/>
          <w:lang w:eastAsia="ru-RU"/>
        </w:rPr>
        <w:t xml:space="preserve"> )</w:t>
      </w:r>
    </w:p>
    <w:p w:rsidR="00947EB2" w:rsidRPr="00EB3B72"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B3B72">
        <w:rPr>
          <w:rFonts w:ascii="Times New Roman" w:hAnsi="Times New Roman"/>
          <w:sz w:val="24"/>
          <w:szCs w:val="24"/>
          <w:lang w:eastAsia="ru-RU"/>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xml:space="preserve">Одновременно списанная с балансового учета кредиторская задолженность отражается на </w:t>
      </w:r>
      <w:proofErr w:type="spellStart"/>
      <w:r w:rsidRPr="00EB3B72">
        <w:rPr>
          <w:rFonts w:ascii="Times New Roman" w:hAnsi="Times New Roman"/>
          <w:sz w:val="24"/>
          <w:szCs w:val="24"/>
          <w:lang w:eastAsia="ru-RU"/>
        </w:rPr>
        <w:t>забалансовом</w:t>
      </w:r>
      <w:proofErr w:type="spellEnd"/>
      <w:r w:rsidRPr="00EB3B72">
        <w:rPr>
          <w:rFonts w:ascii="Times New Roman" w:hAnsi="Times New Roman"/>
          <w:sz w:val="24"/>
          <w:szCs w:val="24"/>
          <w:lang w:eastAsia="ru-RU"/>
        </w:rPr>
        <w:t xml:space="preserve"> счете </w:t>
      </w:r>
      <w:r w:rsidRPr="002F78FD">
        <w:rPr>
          <w:rFonts w:ascii="Times New Roman" w:hAnsi="Times New Roman"/>
          <w:bCs/>
          <w:sz w:val="24"/>
          <w:szCs w:val="24"/>
          <w:lang w:eastAsia="ru-RU"/>
        </w:rPr>
        <w:t>20</w:t>
      </w:r>
      <w:r w:rsidRPr="00EB3B72">
        <w:rPr>
          <w:rFonts w:ascii="Times New Roman" w:hAnsi="Times New Roman"/>
          <w:sz w:val="24"/>
          <w:szCs w:val="24"/>
          <w:lang w:eastAsia="ru-RU"/>
        </w:rPr>
        <w:t xml:space="preserve"> «Задолженность, невостребованная кредиторами». Списание </w:t>
      </w:r>
      <w:r w:rsidRPr="00EB3B72">
        <w:rPr>
          <w:rFonts w:ascii="Times New Roman" w:hAnsi="Times New Roman"/>
          <w:sz w:val="24"/>
          <w:szCs w:val="24"/>
          <w:lang w:eastAsia="ru-RU"/>
        </w:rPr>
        <w:lastRenderedPageBreak/>
        <w:t xml:space="preserve">задолженности с </w:t>
      </w:r>
      <w:proofErr w:type="spellStart"/>
      <w:r w:rsidRPr="00EB3B72">
        <w:rPr>
          <w:rFonts w:ascii="Times New Roman" w:hAnsi="Times New Roman"/>
          <w:sz w:val="24"/>
          <w:szCs w:val="24"/>
          <w:lang w:eastAsia="ru-RU"/>
        </w:rPr>
        <w:t>забалансового</w:t>
      </w:r>
      <w:proofErr w:type="spellEnd"/>
      <w:r w:rsidRPr="00EB3B72">
        <w:rPr>
          <w:rFonts w:ascii="Times New Roman" w:hAnsi="Times New Roman"/>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по истечении срока исковой давности.</w:t>
      </w:r>
    </w:p>
    <w:p w:rsidR="00947EB2" w:rsidRPr="00EB3B7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Кредиторская задолженность списывается отдельно по каждому обязательству (кредитору)</w:t>
      </w:r>
      <w:proofErr w:type="gramStart"/>
      <w:r w:rsidRPr="00EB3B72">
        <w:rPr>
          <w:rFonts w:ascii="Times New Roman" w:hAnsi="Times New Roman"/>
          <w:sz w:val="24"/>
          <w:szCs w:val="24"/>
          <w:lang w:eastAsia="ru-RU"/>
        </w:rPr>
        <w:t>.</w:t>
      </w:r>
      <w:proofErr w:type="gramEnd"/>
      <w:r w:rsidRPr="00EB3B72">
        <w:rPr>
          <w:rFonts w:ascii="Times New Roman" w:hAnsi="Times New Roman"/>
          <w:sz w:val="24"/>
          <w:szCs w:val="24"/>
          <w:lang w:eastAsia="ru-RU"/>
        </w:rPr>
        <w:t xml:space="preserve"> (</w:t>
      </w:r>
      <w:proofErr w:type="gramStart"/>
      <w:r w:rsidRPr="00EB3B72">
        <w:rPr>
          <w:rFonts w:ascii="Times New Roman" w:hAnsi="Times New Roman"/>
          <w:sz w:val="24"/>
          <w:szCs w:val="24"/>
          <w:lang w:eastAsia="ru-RU"/>
        </w:rPr>
        <w:t>п</w:t>
      </w:r>
      <w:proofErr w:type="gramEnd"/>
      <w:r w:rsidRPr="00EB3B72">
        <w:rPr>
          <w:rFonts w:ascii="Times New Roman" w:hAnsi="Times New Roman"/>
          <w:sz w:val="24"/>
          <w:szCs w:val="24"/>
          <w:lang w:eastAsia="ru-RU"/>
        </w:rPr>
        <w:t>ункты 371, 372 Инструкции к Единому плану счетов № 157н.)</w:t>
      </w:r>
    </w:p>
    <w:p w:rsidR="00947EB2" w:rsidRPr="00EB3B72"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B3B72">
        <w:rPr>
          <w:rFonts w:ascii="Times New Roman" w:hAnsi="Times New Roman"/>
          <w:sz w:val="24"/>
          <w:szCs w:val="24"/>
          <w:lang w:eastAsia="ru-RU"/>
        </w:rPr>
        <w:t xml:space="preserve">9. </w:t>
      </w:r>
      <w:r w:rsidRPr="00EB3B72">
        <w:rPr>
          <w:rFonts w:ascii="Times New Roman" w:hAnsi="Times New Roman"/>
          <w:sz w:val="24"/>
          <w:szCs w:val="24"/>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5F009E" w:rsidRPr="00EB3B72">
        <w:rPr>
          <w:rFonts w:ascii="Times New Roman" w:hAnsi="Times New Roman"/>
          <w:sz w:val="24"/>
          <w:szCs w:val="24"/>
        </w:rPr>
        <w:t xml:space="preserve"> </w:t>
      </w:r>
      <w:r w:rsidRPr="00EB3B72">
        <w:rPr>
          <w:rFonts w:ascii="Times New Roman" w:hAnsi="Times New Roman"/>
          <w:sz w:val="24"/>
          <w:szCs w:val="24"/>
        </w:rPr>
        <w:t>Основание: пункт 25 СГС «Аренда», подпункт «а» пункта 55 СГС «Доходы».</w:t>
      </w:r>
    </w:p>
    <w:p w:rsidR="00947EB2" w:rsidRPr="00EB3B72"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B3B72">
        <w:rPr>
          <w:rFonts w:ascii="Times New Roman" w:hAnsi="Times New Roman"/>
          <w:sz w:val="24"/>
          <w:szCs w:val="24"/>
        </w:rPr>
        <w:t xml:space="preserve">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roofErr w:type="gramStart"/>
      <w:r w:rsidRPr="00EB3B72">
        <w:rPr>
          <w:rFonts w:ascii="Times New Roman" w:hAnsi="Times New Roman"/>
          <w:sz w:val="24"/>
          <w:szCs w:val="24"/>
        </w:rPr>
        <w:t>.О</w:t>
      </w:r>
      <w:proofErr w:type="gramEnd"/>
      <w:r w:rsidRPr="00EB3B72">
        <w:rPr>
          <w:rFonts w:ascii="Times New Roman" w:hAnsi="Times New Roman"/>
          <w:sz w:val="24"/>
          <w:szCs w:val="24"/>
        </w:rPr>
        <w:t>снование: пункт 301 Инструкции к Единому плану счетов № 157н, подпункт «а» пункта 55 СГС «Доходы».</w:t>
      </w:r>
    </w:p>
    <w:p w:rsidR="00947EB2" w:rsidRPr="00EB3B72" w:rsidRDefault="00947EB2" w:rsidP="00947EB2">
      <w:pPr>
        <w:jc w:val="both"/>
        <w:rPr>
          <w:rFonts w:ascii="Times New Roman" w:hAnsi="Times New Roman"/>
          <w:sz w:val="24"/>
          <w:szCs w:val="24"/>
        </w:rPr>
      </w:pPr>
      <w:r w:rsidRPr="00EB3B72">
        <w:rPr>
          <w:rFonts w:ascii="Times New Roman" w:hAnsi="Times New Roman"/>
          <w:sz w:val="24"/>
          <w:szCs w:val="24"/>
        </w:rPr>
        <w:t xml:space="preserve">10. </w:t>
      </w:r>
      <w:r w:rsidRPr="00EB3B72">
        <w:rPr>
          <w:szCs w:val="20"/>
        </w:rPr>
        <w:t xml:space="preserve"> </w:t>
      </w:r>
      <w:r w:rsidRPr="00EB3B72">
        <w:rPr>
          <w:rFonts w:ascii="Times New Roman" w:hAnsi="Times New Roman"/>
          <w:sz w:val="24"/>
          <w:szCs w:val="24"/>
        </w:rPr>
        <w:t>В составе расходов будущих периодов на счете КБК Х.401.50.000 «Расходы будущих периодов» отражаются расходы по страхованию имущества, гражданской ответственности.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EB3B72">
        <w:rPr>
          <w:rFonts w:ascii="Times New Roman" w:hAnsi="Times New Roman"/>
          <w:sz w:val="24"/>
          <w:szCs w:val="24"/>
        </w:rPr>
        <w:br/>
        <w:t>По договорам страхования период, к которому относятся расходы, равен сроку действия договора. Основание: пункты 302, 302.1 Инструкции к Единому плану счетов № 157н.</w:t>
      </w:r>
    </w:p>
    <w:p w:rsidR="00947EB2" w:rsidRPr="00EB3B72" w:rsidRDefault="00947EB2" w:rsidP="00947EB2">
      <w:pPr>
        <w:widowControl w:val="0"/>
        <w:autoSpaceDE w:val="0"/>
        <w:autoSpaceDN w:val="0"/>
        <w:adjustRightInd w:val="0"/>
        <w:spacing w:before="85" w:after="0" w:line="240" w:lineRule="auto"/>
        <w:jc w:val="both"/>
        <w:rPr>
          <w:rFonts w:ascii="Times New Roman" w:hAnsi="Times New Roman"/>
          <w:b/>
          <w:color w:val="000000"/>
          <w:sz w:val="24"/>
          <w:szCs w:val="24"/>
        </w:rPr>
      </w:pPr>
      <w:r w:rsidRPr="00EB3B72">
        <w:rPr>
          <w:rFonts w:ascii="Times New Roman" w:hAnsi="Times New Roman"/>
          <w:color w:val="000000"/>
          <w:sz w:val="24"/>
          <w:szCs w:val="24"/>
        </w:rPr>
        <w:t xml:space="preserve">11.  Порядок отражения в бюджетном учете и отчетности событий после отчетной даты представлен в </w:t>
      </w:r>
      <w:r w:rsidRPr="00FC3268">
        <w:rPr>
          <w:rFonts w:ascii="Times New Roman" w:hAnsi="Times New Roman"/>
          <w:color w:val="000000"/>
          <w:sz w:val="24"/>
          <w:szCs w:val="24"/>
        </w:rPr>
        <w:t>Приложении 1</w:t>
      </w:r>
      <w:r w:rsidR="008B5171" w:rsidRPr="00FC3268">
        <w:rPr>
          <w:rFonts w:ascii="Times New Roman" w:hAnsi="Times New Roman"/>
          <w:color w:val="000000"/>
          <w:sz w:val="24"/>
          <w:szCs w:val="24"/>
        </w:rPr>
        <w:t>2</w:t>
      </w:r>
      <w:r w:rsidRPr="00FC3268">
        <w:rPr>
          <w:rFonts w:ascii="Times New Roman" w:hAnsi="Times New Roman"/>
          <w:color w:val="000000"/>
          <w:sz w:val="24"/>
          <w:szCs w:val="24"/>
        </w:rPr>
        <w:t>.</w:t>
      </w:r>
      <w:bookmarkStart w:id="0" w:name="_Toc469152531"/>
      <w:bookmarkEnd w:id="0"/>
    </w:p>
    <w:p w:rsidR="00947EB2" w:rsidRPr="00EB3B72" w:rsidRDefault="00947EB2" w:rsidP="00947EB2">
      <w:pPr>
        <w:widowControl w:val="0"/>
        <w:autoSpaceDE w:val="0"/>
        <w:autoSpaceDN w:val="0"/>
        <w:adjustRightInd w:val="0"/>
        <w:spacing w:before="85" w:after="0" w:line="240" w:lineRule="auto"/>
        <w:jc w:val="both"/>
        <w:rPr>
          <w:rFonts w:ascii="Times New Roman" w:hAnsi="Times New Roman"/>
          <w:color w:val="000000"/>
          <w:sz w:val="24"/>
          <w:szCs w:val="24"/>
        </w:rPr>
      </w:pPr>
    </w:p>
    <w:p w:rsidR="00947EB2" w:rsidRPr="00EB3B72" w:rsidRDefault="00947EB2" w:rsidP="00947EB2">
      <w:pPr>
        <w:widowControl w:val="0"/>
        <w:autoSpaceDE w:val="0"/>
        <w:autoSpaceDN w:val="0"/>
        <w:adjustRightInd w:val="0"/>
        <w:spacing w:before="85" w:after="0" w:line="240" w:lineRule="auto"/>
        <w:jc w:val="both"/>
        <w:rPr>
          <w:rFonts w:ascii="Times New Roman" w:hAnsi="Times New Roman"/>
          <w:b/>
          <w:color w:val="000000"/>
          <w:sz w:val="24"/>
          <w:szCs w:val="24"/>
        </w:rPr>
      </w:pPr>
      <w:r w:rsidRPr="00EB3B72">
        <w:rPr>
          <w:rFonts w:ascii="Times New Roman" w:hAnsi="Times New Roman"/>
          <w:color w:val="000000"/>
          <w:sz w:val="24"/>
          <w:szCs w:val="24"/>
        </w:rPr>
        <w:t xml:space="preserve">12. Принятие к учету обязательств (денежных обязательств) осуществляется в порядке, приведенном в </w:t>
      </w:r>
      <w:r w:rsidRPr="00FC3268">
        <w:rPr>
          <w:rFonts w:ascii="Times New Roman" w:hAnsi="Times New Roman"/>
          <w:color w:val="000000"/>
          <w:sz w:val="24"/>
          <w:szCs w:val="24"/>
        </w:rPr>
        <w:t>Приложении 1</w:t>
      </w:r>
      <w:r w:rsidR="008B5171" w:rsidRPr="00FC3268">
        <w:rPr>
          <w:rFonts w:ascii="Times New Roman" w:hAnsi="Times New Roman"/>
          <w:color w:val="000000"/>
          <w:sz w:val="24"/>
          <w:szCs w:val="24"/>
        </w:rPr>
        <w:t>3</w:t>
      </w:r>
      <w:r w:rsidRPr="00FC3268">
        <w:rPr>
          <w:rFonts w:ascii="Times New Roman" w:hAnsi="Times New Roman"/>
          <w:color w:val="000000"/>
          <w:sz w:val="24"/>
          <w:szCs w:val="24"/>
        </w:rPr>
        <w:t>.</w:t>
      </w:r>
    </w:p>
    <w:p w:rsidR="00947EB2" w:rsidRPr="00EB3B72" w:rsidRDefault="00947EB2" w:rsidP="00947EB2">
      <w:pPr>
        <w:rPr>
          <w:rFonts w:hAnsi="Times New Roman"/>
          <w:color w:val="000000"/>
          <w:sz w:val="24"/>
          <w:szCs w:val="24"/>
        </w:rPr>
      </w:pPr>
      <w:r w:rsidRPr="00EB3B72">
        <w:rPr>
          <w:rFonts w:ascii="Times New Roman" w:hAnsi="Times New Roman"/>
          <w:color w:val="000000"/>
          <w:sz w:val="24"/>
          <w:szCs w:val="24"/>
        </w:rPr>
        <w:t>13.</w:t>
      </w:r>
      <w:r w:rsidRPr="00EB3B72">
        <w:rPr>
          <w:rFonts w:hAnsi="Times New Roman"/>
          <w:color w:val="000000"/>
          <w:sz w:val="24"/>
          <w:szCs w:val="24"/>
        </w:rPr>
        <w:t xml:space="preserve"> </w:t>
      </w:r>
      <w:r w:rsidRPr="00EB3B72">
        <w:rPr>
          <w:rFonts w:hAnsi="Times New Roman"/>
          <w:color w:val="000000"/>
          <w:sz w:val="24"/>
          <w:szCs w:val="24"/>
        </w:rPr>
        <w:t>В</w:t>
      </w:r>
      <w:r w:rsidRPr="00EB3B72">
        <w:rPr>
          <w:rFonts w:hAnsi="Times New Roman"/>
          <w:color w:val="000000"/>
          <w:sz w:val="24"/>
          <w:szCs w:val="24"/>
        </w:rPr>
        <w:t xml:space="preserve"> </w:t>
      </w:r>
      <w:r w:rsidRPr="00EB3B72">
        <w:rPr>
          <w:rFonts w:hAnsi="Times New Roman"/>
          <w:color w:val="000000"/>
          <w:sz w:val="24"/>
          <w:szCs w:val="24"/>
        </w:rPr>
        <w:t>учреждении</w:t>
      </w:r>
      <w:r w:rsidRPr="00EB3B72">
        <w:rPr>
          <w:rFonts w:hAnsi="Times New Roman"/>
          <w:color w:val="000000"/>
          <w:sz w:val="24"/>
          <w:szCs w:val="24"/>
        </w:rPr>
        <w:t xml:space="preserve"> </w:t>
      </w:r>
      <w:r w:rsidRPr="00EB3B72">
        <w:rPr>
          <w:rFonts w:hAnsi="Times New Roman"/>
          <w:color w:val="000000"/>
          <w:sz w:val="24"/>
          <w:szCs w:val="24"/>
        </w:rPr>
        <w:t>создается</w:t>
      </w:r>
      <w:r w:rsidRPr="00EB3B72">
        <w:rPr>
          <w:rFonts w:hAnsi="Times New Roman"/>
          <w:color w:val="000000"/>
          <w:sz w:val="24"/>
          <w:szCs w:val="24"/>
        </w:rPr>
        <w:t xml:space="preserve"> </w:t>
      </w:r>
      <w:r w:rsidR="005F009E" w:rsidRPr="00EB3B72">
        <w:rPr>
          <w:rFonts w:ascii="Times New Roman" w:hAnsi="Times New Roman"/>
          <w:color w:val="222222"/>
          <w:sz w:val="24"/>
          <w:szCs w:val="24"/>
          <w:shd w:val="clear" w:color="auto" w:fill="FFFFFF"/>
        </w:rPr>
        <w:t>резерв предстоящих расходов по выплатам персоналу</w:t>
      </w:r>
      <w:r w:rsidRPr="00EB3B72">
        <w:rPr>
          <w:rFonts w:hAnsi="Times New Roman"/>
          <w:color w:val="000000"/>
          <w:sz w:val="24"/>
          <w:szCs w:val="24"/>
        </w:rPr>
        <w:t xml:space="preserve">. </w:t>
      </w:r>
      <w:r w:rsidRPr="00EB3B72">
        <w:br/>
      </w:r>
      <w:r w:rsidRPr="00EB3B72">
        <w:rPr>
          <w:rFonts w:hAnsi="Times New Roman"/>
          <w:color w:val="000000"/>
          <w:sz w:val="24"/>
          <w:szCs w:val="24"/>
        </w:rPr>
        <w:t>Основание</w:t>
      </w:r>
      <w:r w:rsidRPr="00EB3B72">
        <w:rPr>
          <w:rFonts w:hAnsi="Times New Roman"/>
          <w:color w:val="000000"/>
          <w:sz w:val="24"/>
          <w:szCs w:val="24"/>
        </w:rPr>
        <w:t xml:space="preserve">: </w:t>
      </w:r>
      <w:r w:rsidRPr="00EB3B72">
        <w:rPr>
          <w:rFonts w:hAnsi="Times New Roman"/>
          <w:color w:val="000000"/>
          <w:sz w:val="24"/>
          <w:szCs w:val="24"/>
        </w:rPr>
        <w:t>пункты</w:t>
      </w:r>
      <w:r w:rsidRPr="00EB3B72">
        <w:rPr>
          <w:rFonts w:hAnsi="Times New Roman"/>
          <w:color w:val="000000"/>
          <w:sz w:val="24"/>
          <w:szCs w:val="24"/>
        </w:rPr>
        <w:t xml:space="preserve"> 302, 302.1 </w:t>
      </w:r>
      <w:r w:rsidRPr="00EB3B72">
        <w:rPr>
          <w:rFonts w:hAnsi="Times New Roman"/>
          <w:color w:val="000000"/>
          <w:sz w:val="24"/>
          <w:szCs w:val="24"/>
        </w:rPr>
        <w:t>Инструкции</w:t>
      </w:r>
      <w:r w:rsidRPr="00EB3B72">
        <w:rPr>
          <w:rFonts w:hAnsi="Times New Roman"/>
          <w:color w:val="000000"/>
          <w:sz w:val="24"/>
          <w:szCs w:val="24"/>
        </w:rPr>
        <w:t xml:space="preserve"> </w:t>
      </w:r>
      <w:r w:rsidRPr="00EB3B72">
        <w:rPr>
          <w:rFonts w:hAnsi="Times New Roman"/>
          <w:color w:val="000000"/>
          <w:sz w:val="24"/>
          <w:szCs w:val="24"/>
        </w:rPr>
        <w:t>к</w:t>
      </w:r>
      <w:r w:rsidRPr="00EB3B72">
        <w:rPr>
          <w:rFonts w:hAnsi="Times New Roman"/>
          <w:color w:val="000000"/>
          <w:sz w:val="24"/>
          <w:szCs w:val="24"/>
        </w:rPr>
        <w:t xml:space="preserve"> </w:t>
      </w:r>
      <w:r w:rsidRPr="00EB3B72">
        <w:rPr>
          <w:rFonts w:hAnsi="Times New Roman"/>
          <w:color w:val="000000"/>
          <w:sz w:val="24"/>
          <w:szCs w:val="24"/>
        </w:rPr>
        <w:t>Единому</w:t>
      </w:r>
      <w:r w:rsidRPr="00EB3B72">
        <w:rPr>
          <w:rFonts w:hAnsi="Times New Roman"/>
          <w:color w:val="000000"/>
          <w:sz w:val="24"/>
          <w:szCs w:val="24"/>
        </w:rPr>
        <w:t xml:space="preserve"> </w:t>
      </w:r>
      <w:r w:rsidRPr="00EB3B72">
        <w:rPr>
          <w:rFonts w:hAnsi="Times New Roman"/>
          <w:color w:val="000000"/>
          <w:sz w:val="24"/>
          <w:szCs w:val="24"/>
        </w:rPr>
        <w:t>плану</w:t>
      </w:r>
      <w:r w:rsidRPr="00EB3B72">
        <w:rPr>
          <w:rFonts w:hAnsi="Times New Roman"/>
          <w:color w:val="000000"/>
          <w:sz w:val="24"/>
          <w:szCs w:val="24"/>
        </w:rPr>
        <w:t xml:space="preserve"> </w:t>
      </w:r>
      <w:r w:rsidRPr="00EB3B72">
        <w:rPr>
          <w:rFonts w:hAnsi="Times New Roman"/>
          <w:color w:val="000000"/>
          <w:sz w:val="24"/>
          <w:szCs w:val="24"/>
        </w:rPr>
        <w:t>счетов</w:t>
      </w:r>
      <w:r w:rsidRPr="00EB3B72">
        <w:rPr>
          <w:rFonts w:hAnsi="Times New Roman"/>
          <w:color w:val="000000"/>
          <w:sz w:val="24"/>
          <w:szCs w:val="24"/>
        </w:rPr>
        <w:t xml:space="preserve"> </w:t>
      </w:r>
      <w:r w:rsidRPr="00EB3B72">
        <w:rPr>
          <w:rFonts w:hAnsi="Times New Roman"/>
          <w:color w:val="000000"/>
          <w:sz w:val="24"/>
          <w:szCs w:val="24"/>
        </w:rPr>
        <w:t>№</w:t>
      </w:r>
      <w:r w:rsidRPr="00EB3B72">
        <w:rPr>
          <w:rFonts w:hAnsi="Times New Roman"/>
          <w:color w:val="000000"/>
          <w:sz w:val="24"/>
          <w:szCs w:val="24"/>
        </w:rPr>
        <w:t xml:space="preserve"> 157</w:t>
      </w:r>
      <w:r w:rsidRPr="00EB3B72">
        <w:rPr>
          <w:rFonts w:hAnsi="Times New Roman"/>
          <w:color w:val="000000"/>
          <w:sz w:val="24"/>
          <w:szCs w:val="24"/>
        </w:rPr>
        <w:t>н</w:t>
      </w:r>
      <w:r w:rsidRPr="00EB3B72">
        <w:rPr>
          <w:rFonts w:hAnsi="Times New Roman"/>
          <w:color w:val="000000"/>
          <w:sz w:val="24"/>
          <w:szCs w:val="24"/>
        </w:rPr>
        <w:t xml:space="preserve">, </w:t>
      </w:r>
      <w:r w:rsidRPr="00EB3B72">
        <w:rPr>
          <w:rFonts w:hAnsi="Times New Roman"/>
          <w:color w:val="000000"/>
          <w:sz w:val="24"/>
          <w:szCs w:val="24"/>
        </w:rPr>
        <w:t>пункты</w:t>
      </w:r>
      <w:r w:rsidRPr="00EB3B72">
        <w:rPr>
          <w:rFonts w:hAnsi="Times New Roman"/>
          <w:color w:val="000000"/>
          <w:sz w:val="24"/>
          <w:szCs w:val="24"/>
        </w:rPr>
        <w:t xml:space="preserve"> 7, 21 </w:t>
      </w:r>
      <w:r w:rsidRPr="00EB3B72">
        <w:rPr>
          <w:rFonts w:hAnsi="Times New Roman"/>
          <w:color w:val="000000"/>
          <w:sz w:val="24"/>
          <w:szCs w:val="24"/>
        </w:rPr>
        <w:t>СГС</w:t>
      </w:r>
      <w:r w:rsidRPr="00EB3B72">
        <w:br/>
      </w:r>
      <w:r w:rsidRPr="00EB3B72">
        <w:rPr>
          <w:rFonts w:hAnsi="Times New Roman"/>
          <w:color w:val="000000"/>
          <w:sz w:val="24"/>
          <w:szCs w:val="24"/>
        </w:rPr>
        <w:t xml:space="preserve"> </w:t>
      </w:r>
      <w:r w:rsidRPr="00EB3B72">
        <w:rPr>
          <w:rFonts w:hAnsi="Times New Roman"/>
          <w:color w:val="000000"/>
          <w:sz w:val="24"/>
          <w:szCs w:val="24"/>
        </w:rPr>
        <w:t>«Резервы»</w:t>
      </w:r>
      <w:r w:rsidRPr="00EB3B72">
        <w:rPr>
          <w:rFonts w:hAnsi="Times New Roman"/>
          <w:color w:val="000000"/>
          <w:sz w:val="24"/>
          <w:szCs w:val="24"/>
        </w:rPr>
        <w:t>.</w:t>
      </w:r>
    </w:p>
    <w:p w:rsidR="00947EB2" w:rsidRPr="00EB3B72" w:rsidRDefault="00947EB2" w:rsidP="00947EB2">
      <w:pPr>
        <w:pStyle w:val="p3"/>
        <w:shd w:val="clear" w:color="auto" w:fill="FFFFFF"/>
        <w:rPr>
          <w:color w:val="000000"/>
        </w:rPr>
      </w:pPr>
      <w:r w:rsidRPr="00EB3B72">
        <w:rPr>
          <w:color w:val="000000"/>
        </w:rPr>
        <w:t xml:space="preserve">14. Учет материальных ценностей, приобретенных за счет личных </w:t>
      </w:r>
      <w:r w:rsidR="00FA4FD4" w:rsidRPr="00EB3B72">
        <w:rPr>
          <w:color w:val="000000"/>
        </w:rPr>
        <w:t>сре</w:t>
      </w:r>
      <w:proofErr w:type="gramStart"/>
      <w:r w:rsidR="00FA4FD4" w:rsidRPr="00EB3B72">
        <w:rPr>
          <w:color w:val="000000"/>
        </w:rPr>
        <w:t>дств гр</w:t>
      </w:r>
      <w:proofErr w:type="gramEnd"/>
      <w:r w:rsidR="00FA4FD4" w:rsidRPr="00EB3B72">
        <w:rPr>
          <w:color w:val="000000"/>
        </w:rPr>
        <w:t>аждан, находящихся на социальном обслуживании</w:t>
      </w:r>
      <w:r w:rsidR="005F009E" w:rsidRPr="00EB3B72">
        <w:rPr>
          <w:color w:val="000000"/>
        </w:rPr>
        <w:t>.</w:t>
      </w:r>
    </w:p>
    <w:p w:rsidR="00947EB2" w:rsidRPr="00EB3B72" w:rsidRDefault="00947EB2" w:rsidP="00947EB2">
      <w:pPr>
        <w:pStyle w:val="p3"/>
        <w:shd w:val="clear" w:color="auto" w:fill="FFFFFF"/>
        <w:jc w:val="both"/>
        <w:rPr>
          <w:color w:val="000000"/>
        </w:rPr>
      </w:pPr>
      <w:r w:rsidRPr="00EB3B72">
        <w:rPr>
          <w:color w:val="000000"/>
        </w:rPr>
        <w:t xml:space="preserve"> 14.1 Личная одежда, вещи и ценности </w:t>
      </w:r>
      <w:proofErr w:type="gramStart"/>
      <w:r w:rsidRPr="00EB3B72">
        <w:rPr>
          <w:color w:val="000000"/>
        </w:rPr>
        <w:t>проживающих</w:t>
      </w:r>
      <w:proofErr w:type="gramEnd"/>
      <w:r w:rsidRPr="00EB3B72">
        <w:rPr>
          <w:color w:val="000000"/>
        </w:rPr>
        <w:t xml:space="preserve">, поступающих в учреждение, ставятся на учет кладовщику. Одежда и вещи, не находящиеся в непосредственном пользовании, по желанию </w:t>
      </w:r>
      <w:proofErr w:type="gramStart"/>
      <w:r w:rsidRPr="00EB3B72">
        <w:rPr>
          <w:color w:val="000000"/>
        </w:rPr>
        <w:t>проживающих</w:t>
      </w:r>
      <w:proofErr w:type="gramEnd"/>
      <w:r w:rsidRPr="00EB3B72">
        <w:rPr>
          <w:color w:val="000000"/>
        </w:rPr>
        <w:t xml:space="preserve"> сдаются на хранение в специально предназначенные для этого помещения. </w:t>
      </w:r>
      <w:proofErr w:type="gramStart"/>
      <w:r w:rsidRPr="00EB3B72">
        <w:rPr>
          <w:color w:val="000000"/>
        </w:rPr>
        <w:t>Одежда и личные вещи проживающих, находящиеся в непосредственном личном пользовании, дезинфицируются, маркируются, заносятся в личную карточку учета личных вещей.</w:t>
      </w:r>
      <w:proofErr w:type="gramEnd"/>
      <w:r w:rsidRPr="00EB3B72">
        <w:rPr>
          <w:color w:val="000000"/>
        </w:rPr>
        <w:t xml:space="preserve"> Сроки носки и эксплуатация, личных вещей проживающих устанавливаются по общей норме учреждения.</w:t>
      </w:r>
    </w:p>
    <w:p w:rsidR="00947EB2" w:rsidRPr="00EB3B72" w:rsidRDefault="00947EB2" w:rsidP="00947EB2">
      <w:pPr>
        <w:pStyle w:val="p3"/>
        <w:shd w:val="clear" w:color="auto" w:fill="FFFFFF"/>
        <w:jc w:val="both"/>
        <w:rPr>
          <w:color w:val="000000"/>
        </w:rPr>
      </w:pPr>
      <w:r w:rsidRPr="00EB3B72">
        <w:rPr>
          <w:color w:val="000000"/>
        </w:rPr>
        <w:lastRenderedPageBreak/>
        <w:t xml:space="preserve">    Кладовщик вносит запись перечня приобретенного имущества в журнал учета с подтверждением приема товара своей подписью, заводит личную карточку учета личных вещей;</w:t>
      </w:r>
    </w:p>
    <w:p w:rsidR="00947EB2" w:rsidRPr="00EB3B72" w:rsidRDefault="00947EB2" w:rsidP="00947EB2">
      <w:pPr>
        <w:pStyle w:val="p3"/>
        <w:shd w:val="clear" w:color="auto" w:fill="FFFFFF"/>
        <w:jc w:val="both"/>
        <w:rPr>
          <w:color w:val="000000"/>
        </w:rPr>
      </w:pPr>
      <w:r w:rsidRPr="00EB3B72">
        <w:rPr>
          <w:color w:val="000000"/>
        </w:rPr>
        <w:t>- производит маркировку товара;</w:t>
      </w:r>
    </w:p>
    <w:p w:rsidR="00947EB2" w:rsidRPr="00EB3B72" w:rsidRDefault="00947EB2" w:rsidP="00947EB2">
      <w:pPr>
        <w:pStyle w:val="p3"/>
        <w:shd w:val="clear" w:color="auto" w:fill="FFFFFF"/>
        <w:jc w:val="both"/>
        <w:rPr>
          <w:color w:val="000000"/>
        </w:rPr>
      </w:pPr>
      <w:r w:rsidRPr="00EB3B72">
        <w:rPr>
          <w:color w:val="000000"/>
        </w:rPr>
        <w:t xml:space="preserve">- производит выдачу личных вещей и имущества клиента под роспись, в присутствии специалиста по социальной работе, медицинского работника.    </w:t>
      </w:r>
    </w:p>
    <w:p w:rsidR="00947EB2" w:rsidRPr="00EB3B72" w:rsidRDefault="00947EB2" w:rsidP="00947EB2">
      <w:pPr>
        <w:pStyle w:val="p3"/>
        <w:shd w:val="clear" w:color="auto" w:fill="FFFFFF"/>
        <w:jc w:val="both"/>
        <w:rPr>
          <w:color w:val="000000"/>
        </w:rPr>
      </w:pPr>
      <w:r w:rsidRPr="00EB3B72">
        <w:rPr>
          <w:color w:val="000000"/>
        </w:rPr>
        <w:t xml:space="preserve">      14.2 Проверка наличия и состояния личного имущества производится инвентаризационной комиссией не реже 2–</w:t>
      </w:r>
      <w:proofErr w:type="spellStart"/>
      <w:r w:rsidRPr="00EB3B72">
        <w:rPr>
          <w:color w:val="000000"/>
        </w:rPr>
        <w:t>х</w:t>
      </w:r>
      <w:proofErr w:type="spellEnd"/>
      <w:r w:rsidRPr="00EB3B72">
        <w:rPr>
          <w:color w:val="000000"/>
        </w:rPr>
        <w:t xml:space="preserve"> раз в год с обязательным составлением акта проверки. В случае утери, порчи данного имущества, кладовщик в присутствии специалиста по социальной работе или лица, на которое возложены данные обязанности, в течение 3-х дневного срока производят расследование факта утери или порчи, и составляют акт на списание имущества с указанием причины и даты. В случае, выявления ненадлежащего </w:t>
      </w:r>
      <w:proofErr w:type="gramStart"/>
      <w:r w:rsidRPr="00EB3B72">
        <w:rPr>
          <w:color w:val="000000"/>
        </w:rPr>
        <w:t>контроля за</w:t>
      </w:r>
      <w:proofErr w:type="gramEnd"/>
      <w:r w:rsidRPr="00EB3B72">
        <w:rPr>
          <w:color w:val="000000"/>
        </w:rPr>
        <w:t xml:space="preserve"> сохранностью вещей со стороны работников учреждения, виновный возмещает стоимость вещи в полном объеме.</w:t>
      </w:r>
    </w:p>
    <w:p w:rsidR="00947EB2" w:rsidRPr="00EB3B72" w:rsidRDefault="00947EB2" w:rsidP="00947EB2">
      <w:pPr>
        <w:pStyle w:val="p3"/>
        <w:shd w:val="clear" w:color="auto" w:fill="FFFFFF"/>
        <w:jc w:val="both"/>
        <w:rPr>
          <w:color w:val="000000"/>
        </w:rPr>
      </w:pPr>
      <w:r w:rsidRPr="00EB3B72">
        <w:rPr>
          <w:color w:val="000000"/>
        </w:rPr>
        <w:t xml:space="preserve">     14.3 Расходные материальные запасы, малоценные предметы (кроме бытовой техники), нижнее белье, чулочно-носочные изделия, в том числе перчатки и варежки стоимостью до 1000 руб. списываются по акту выдачи без занесения в личные карточки.</w:t>
      </w:r>
    </w:p>
    <w:p w:rsidR="00947EB2" w:rsidRPr="00EB3B72" w:rsidRDefault="00947EB2" w:rsidP="00947EB2">
      <w:pPr>
        <w:pStyle w:val="p3"/>
        <w:shd w:val="clear" w:color="auto" w:fill="FFFFFF"/>
        <w:jc w:val="both"/>
        <w:rPr>
          <w:color w:val="000000"/>
        </w:rPr>
      </w:pPr>
      <w:r w:rsidRPr="00EB3B72">
        <w:rPr>
          <w:color w:val="000000"/>
        </w:rPr>
        <w:t xml:space="preserve">    14.4</w:t>
      </w:r>
      <w:proofErr w:type="gramStart"/>
      <w:r w:rsidRPr="00EB3B72">
        <w:rPr>
          <w:color w:val="000000"/>
        </w:rPr>
        <w:t xml:space="preserve">  П</w:t>
      </w:r>
      <w:proofErr w:type="gramEnd"/>
      <w:r w:rsidRPr="00EB3B72">
        <w:rPr>
          <w:color w:val="000000"/>
        </w:rPr>
        <w:t>ри выбытии проживающего из учреждения составляется акт передачи личного имущества в 2-х экземплярах за подписью 2-х сторон, при переводе из одного отделения в другое оформляется накладная.</w:t>
      </w:r>
    </w:p>
    <w:p w:rsidR="00947EB2" w:rsidRPr="00EB3B72" w:rsidRDefault="00947EB2" w:rsidP="00947EB2">
      <w:pPr>
        <w:pStyle w:val="p3"/>
        <w:shd w:val="clear" w:color="auto" w:fill="FFFFFF"/>
        <w:jc w:val="both"/>
        <w:rPr>
          <w:color w:val="000000"/>
        </w:rPr>
      </w:pPr>
      <w:r w:rsidRPr="00EB3B72">
        <w:rPr>
          <w:color w:val="000000"/>
        </w:rPr>
        <w:t xml:space="preserve">     В случае смерти обеспечиваемого, все вещи и ценности могут быть переданы родственникам при предъявлении ими нотариального документа о праве наследования. При передаче личных вещей и ценностей клиента родственникам составляется акт о передаче в 2-х экземплярах, который подписывается обеими сторонами. Один экземпляр акта остается в личном деле клиента, другой – передается наследникам. Если вещи и ценности клиента, по истечении 6 месяцев со дня смерти, не востребованы наследниками, они приходуются и ставятся на баланс учреждения комиссией по инвентаризации имущества. </w:t>
      </w:r>
    </w:p>
    <w:p w:rsidR="0072260A" w:rsidRPr="00EB3B72" w:rsidRDefault="0072260A" w:rsidP="0072260A">
      <w:pPr>
        <w:shd w:val="clear" w:color="auto" w:fill="FFFFFF"/>
        <w:spacing w:before="100" w:beforeAutospacing="1" w:after="0" w:line="240" w:lineRule="auto"/>
        <w:jc w:val="both"/>
        <w:rPr>
          <w:rFonts w:ascii="Times New Roman" w:hAnsi="Times New Roman"/>
          <w:color w:val="000000"/>
          <w:sz w:val="24"/>
          <w:szCs w:val="24"/>
        </w:rPr>
      </w:pPr>
      <w:r w:rsidRPr="00EB3B72">
        <w:rPr>
          <w:color w:val="000000"/>
        </w:rPr>
        <w:t xml:space="preserve">14.5 </w:t>
      </w:r>
      <w:r w:rsidRPr="00EB3B72">
        <w:rPr>
          <w:rFonts w:ascii="Times New Roman" w:hAnsi="Times New Roman"/>
          <w:sz w:val="24"/>
          <w:szCs w:val="24"/>
          <w:lang w:eastAsia="ru-RU"/>
        </w:rPr>
        <w:t xml:space="preserve">Сберегательные книжки и банковские карты </w:t>
      </w:r>
      <w:r w:rsidRPr="00EB3B72">
        <w:rPr>
          <w:rFonts w:ascii="Times New Roman" w:hAnsi="Times New Roman"/>
          <w:color w:val="000000"/>
          <w:sz w:val="24"/>
          <w:szCs w:val="24"/>
        </w:rPr>
        <w:t>граждан, поступающих в учреждение на стационарное обслуживание, ставятся на учет материально-ответственному лицу на забалансовый счет 02 «Материальные ценности на хранении» в стоимостной оценке один рубль за единицу.</w:t>
      </w:r>
    </w:p>
    <w:p w:rsidR="0072260A" w:rsidRPr="00EB3B72" w:rsidRDefault="0072260A" w:rsidP="0072260A">
      <w:pPr>
        <w:rPr>
          <w:rFonts w:ascii="Times New Roman" w:hAnsi="Times New Roman"/>
          <w:sz w:val="24"/>
          <w:szCs w:val="24"/>
        </w:rPr>
      </w:pPr>
      <w:r w:rsidRPr="00EB3B72">
        <w:rPr>
          <w:rFonts w:ascii="Times New Roman" w:hAnsi="Times New Roman"/>
          <w:sz w:val="24"/>
          <w:szCs w:val="24"/>
        </w:rPr>
        <w:t xml:space="preserve">15. В соответствии с </w:t>
      </w:r>
      <w:hyperlink r:id="rId24" w:anchor="/document/99/420389699/XA00M7E2ML/" w:history="1">
        <w:r w:rsidRPr="00EB3B72">
          <w:rPr>
            <w:rStyle w:val="a3"/>
            <w:rFonts w:ascii="Times New Roman" w:hAnsi="Times New Roman"/>
            <w:sz w:val="24"/>
            <w:szCs w:val="24"/>
          </w:rPr>
          <w:t>пунктом 11 СГС "Аренда"</w:t>
        </w:r>
      </w:hyperlink>
      <w:r w:rsidRPr="00EB3B72">
        <w:rPr>
          <w:rFonts w:ascii="Times New Roman" w:hAnsi="Times New Roman"/>
          <w:sz w:val="24"/>
          <w:szCs w:val="24"/>
        </w:rPr>
        <w:t xml:space="preserve"> основными объектами учета при операционной аренде являются:</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 расчеты по арендным платежам с пользователем имущества: соответствующие счета аналитического учета счета 0 205 21 000 "Расчеты с плательщиками доходов от операционной аренды";</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 информация об объектах имущества, переданных в пользование (о переданных объектах учета операционной аренды):</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 xml:space="preserve">соответствующие </w:t>
      </w:r>
      <w:proofErr w:type="spellStart"/>
      <w:r w:rsidRPr="00EB3B72">
        <w:rPr>
          <w:rFonts w:ascii="Times New Roman" w:hAnsi="Times New Roman"/>
          <w:sz w:val="24"/>
          <w:szCs w:val="24"/>
        </w:rPr>
        <w:t>забалансовые</w:t>
      </w:r>
      <w:proofErr w:type="spellEnd"/>
      <w:r w:rsidRPr="00EB3B72">
        <w:rPr>
          <w:rFonts w:ascii="Times New Roman" w:hAnsi="Times New Roman"/>
          <w:sz w:val="24"/>
          <w:szCs w:val="24"/>
        </w:rPr>
        <w:t xml:space="preserve"> счета 25 "Имущество, переданное в возмездное пользование (аренду)", 26 "Имущество, переданное в безвозмездное пользование";</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lastRenderedPageBreak/>
        <w:t>- ожидаемый доход от арендных платежей, рассчитанный за весь срок пользования имуществом, предусмотренный на дату заключения договора (контракта):</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соответствующие счета аналитического учета счета 0 401 40 121 "Доходы будущих периодов от операционной аренды";</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 доходы (расчеты) по условным арендным платежам, возникающие на дату определения их величины (как правило, ежемесячно):</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соответствующие счета аналитического учета счета 0 205 35 000 "Расчеты по доходам по условным арендным платежам", 0 401 10 135 "Доходы текущего финансового года по условным арендным платежам".</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Операционная аренда в бухгалтерском учете отражается следующими операциями:</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 в суммах расчетов с пользователями имущества по арендным платежам за оставшиеся сроки полезного использования объектов учета аренды:</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по дебету счета 0 205 21 000 "Расчеты с плательщиками доходов от операционной аренды"</w:t>
      </w:r>
    </w:p>
    <w:p w:rsidR="0072260A" w:rsidRPr="00EB3B72" w:rsidRDefault="0072260A" w:rsidP="0072260A">
      <w:pPr>
        <w:spacing w:after="223"/>
        <w:jc w:val="both"/>
        <w:rPr>
          <w:rFonts w:ascii="Times New Roman" w:hAnsi="Times New Roman"/>
          <w:sz w:val="24"/>
          <w:szCs w:val="24"/>
        </w:rPr>
      </w:pPr>
      <w:r w:rsidRPr="00EB3B72">
        <w:rPr>
          <w:rFonts w:ascii="Times New Roman" w:hAnsi="Times New Roman"/>
          <w:sz w:val="24"/>
          <w:szCs w:val="24"/>
        </w:rPr>
        <w:t xml:space="preserve">и кредиту счета 0 401 40 121 "Доходы будущих периодов </w:t>
      </w:r>
      <w:proofErr w:type="gramStart"/>
      <w:r w:rsidRPr="00EB3B72">
        <w:rPr>
          <w:rFonts w:ascii="Times New Roman" w:hAnsi="Times New Roman"/>
          <w:sz w:val="24"/>
          <w:szCs w:val="24"/>
        </w:rPr>
        <w:t>по операционной</w:t>
      </w:r>
      <w:proofErr w:type="gramEnd"/>
      <w:r w:rsidRPr="00EB3B72">
        <w:rPr>
          <w:rFonts w:ascii="Times New Roman" w:hAnsi="Times New Roman"/>
          <w:sz w:val="24"/>
          <w:szCs w:val="24"/>
        </w:rPr>
        <w:t xml:space="preserve"> аренде".</w:t>
      </w:r>
    </w:p>
    <w:p w:rsidR="0072260A" w:rsidRPr="00EB3B72" w:rsidRDefault="0072260A" w:rsidP="0072260A">
      <w:pPr>
        <w:spacing w:after="167" w:line="240" w:lineRule="auto"/>
        <w:rPr>
          <w:rFonts w:ascii="Times New Roman" w:hAnsi="Times New Roman"/>
          <w:color w:val="222222"/>
          <w:sz w:val="24"/>
          <w:szCs w:val="24"/>
          <w:lang w:eastAsia="ru-RU"/>
        </w:rPr>
      </w:pPr>
      <w:r w:rsidRPr="00EB3B72">
        <w:rPr>
          <w:rFonts w:ascii="Times New Roman" w:hAnsi="Times New Roman"/>
          <w:sz w:val="24"/>
          <w:szCs w:val="24"/>
        </w:rPr>
        <w:t xml:space="preserve">16. </w:t>
      </w:r>
      <w:r w:rsidRPr="00EB3B72">
        <w:rPr>
          <w:rFonts w:ascii="Times New Roman" w:hAnsi="Times New Roman"/>
          <w:color w:val="000000"/>
          <w:sz w:val="24"/>
          <w:szCs w:val="24"/>
        </w:rPr>
        <w:t>«</w:t>
      </w:r>
      <w:r w:rsidRPr="00EB3B72">
        <w:rPr>
          <w:rFonts w:ascii="Times New Roman" w:hAnsi="Times New Roman"/>
          <w:bCs/>
          <w:color w:val="222222"/>
          <w:sz w:val="24"/>
          <w:szCs w:val="24"/>
          <w:lang w:eastAsia="ru-RU"/>
        </w:rPr>
        <w:t>Нематериальные активы</w:t>
      </w:r>
    </w:p>
    <w:p w:rsidR="0072260A" w:rsidRPr="00EB3B72" w:rsidRDefault="0072260A" w:rsidP="0072260A">
      <w:pPr>
        <w:spacing w:after="0" w:line="240" w:lineRule="auto"/>
        <w:jc w:val="both"/>
        <w:rPr>
          <w:rFonts w:ascii="Times New Roman" w:hAnsi="Times New Roman"/>
          <w:sz w:val="24"/>
          <w:szCs w:val="24"/>
          <w:lang w:eastAsia="ru-RU"/>
        </w:rPr>
      </w:pPr>
      <w:r w:rsidRPr="00EB3B72">
        <w:rPr>
          <w:rFonts w:ascii="Times New Roman" w:hAnsi="Times New Roman"/>
          <w:color w:val="222222"/>
          <w:sz w:val="24"/>
          <w:szCs w:val="24"/>
          <w:lang w:eastAsia="ru-RU"/>
        </w:rPr>
        <w:t xml:space="preserve">Начисление </w:t>
      </w:r>
      <w:r w:rsidRPr="00EB3B72">
        <w:rPr>
          <w:rFonts w:ascii="Times New Roman" w:hAnsi="Times New Roman"/>
          <w:sz w:val="24"/>
          <w:szCs w:val="24"/>
          <w:lang w:eastAsia="ru-RU"/>
        </w:rPr>
        <w:t> амортизации осуществляется следующим образом:</w:t>
      </w:r>
    </w:p>
    <w:p w:rsidR="0072260A" w:rsidRPr="00EB3B72" w:rsidRDefault="0072260A" w:rsidP="0072260A">
      <w:pPr>
        <w:numPr>
          <w:ilvl w:val="0"/>
          <w:numId w:val="6"/>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iCs/>
          <w:color w:val="222222"/>
          <w:sz w:val="24"/>
          <w:szCs w:val="24"/>
          <w:lang w:eastAsia="ru-RU"/>
        </w:rPr>
        <w:t>линейным методом</w:t>
      </w:r>
      <w:r w:rsidRPr="00EB3B72">
        <w:rPr>
          <w:rFonts w:ascii="Times New Roman" w:hAnsi="Times New Roman"/>
          <w:color w:val="222222"/>
          <w:sz w:val="24"/>
          <w:szCs w:val="24"/>
          <w:lang w:eastAsia="ru-RU"/>
        </w:rPr>
        <w:t> – на остальные объекты нематериальных активов.</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 xml:space="preserve">Основание: пункт </w:t>
      </w:r>
      <w:hyperlink r:id="rId25" w:anchor="/document/99/563895829/XA00M8A2N5/" w:tooltip="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будущих экономических выгод или полезного потенциала, заключенных в указанном активе" w:history="1">
        <w:r w:rsidRPr="00EB3B72">
          <w:rPr>
            <w:rFonts w:ascii="Times New Roman" w:hAnsi="Times New Roman"/>
            <w:color w:val="01745C"/>
            <w:sz w:val="24"/>
            <w:szCs w:val="24"/>
            <w:lang w:eastAsia="ru-RU"/>
          </w:rPr>
          <w:t>31</w:t>
        </w:r>
      </w:hyperlink>
      <w:r w:rsidRPr="00EB3B72">
        <w:rPr>
          <w:rFonts w:ascii="Times New Roman" w:hAnsi="Times New Roman"/>
          <w:color w:val="222222"/>
          <w:sz w:val="24"/>
          <w:szCs w:val="24"/>
          <w:lang w:eastAsia="ru-RU"/>
        </w:rPr>
        <w:t> СГС «Нематериальные активы».</w:t>
      </w:r>
    </w:p>
    <w:p w:rsidR="0072260A" w:rsidRPr="00EB3B72" w:rsidRDefault="0072260A" w:rsidP="0072260A">
      <w:pPr>
        <w:spacing w:after="0" w:line="240" w:lineRule="auto"/>
        <w:jc w:val="both"/>
        <w:rPr>
          <w:rFonts w:ascii="Times New Roman" w:hAnsi="Times New Roman"/>
          <w:sz w:val="24"/>
          <w:szCs w:val="24"/>
          <w:lang w:eastAsia="ru-RU"/>
        </w:rPr>
      </w:pPr>
      <w:r w:rsidRPr="00EB3B72">
        <w:rPr>
          <w:rFonts w:ascii="Times New Roman" w:hAnsi="Times New Roman"/>
          <w:sz w:val="24"/>
          <w:szCs w:val="24"/>
          <w:lang w:eastAsia="ru-RU"/>
        </w:rPr>
        <w:t>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w:t>
      </w:r>
      <w:r w:rsidRPr="00EB3B72">
        <w:rPr>
          <w:rFonts w:ascii="Times New Roman" w:hAnsi="Times New Roman"/>
          <w:iCs/>
          <w:sz w:val="24"/>
          <w:szCs w:val="24"/>
          <w:lang w:eastAsia="ru-RU"/>
        </w:rPr>
        <w:t>изменения стоимости объектов в результате недостач и излишков</w:t>
      </w:r>
      <w:r w:rsidRPr="00EB3B72">
        <w:rPr>
          <w:rFonts w:ascii="Times New Roman" w:hAnsi="Times New Roman"/>
          <w:sz w:val="24"/>
          <w:szCs w:val="24"/>
          <w:lang w:eastAsia="ru-RU"/>
        </w:rPr>
        <w:t>.</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Основание: </w:t>
      </w:r>
      <w:hyperlink r:id="rId26" w:anchor="/document/99/563895829/XA00MFE2O5/" w:tooltip="44. По каждой подгруппе объектов нематериальных активов, учитываемой субъектом учета, в бухгалтерской (финансовой) отчетности" w:history="1">
        <w:r w:rsidRPr="00EB3B72">
          <w:rPr>
            <w:rFonts w:ascii="Times New Roman" w:hAnsi="Times New Roman"/>
            <w:color w:val="01745C"/>
            <w:sz w:val="24"/>
            <w:szCs w:val="24"/>
            <w:lang w:eastAsia="ru-RU"/>
          </w:rPr>
          <w:t>пункт 44</w:t>
        </w:r>
      </w:hyperlink>
      <w:r w:rsidRPr="00EB3B72">
        <w:rPr>
          <w:rFonts w:ascii="Times New Roman" w:hAnsi="Times New Roman"/>
          <w:color w:val="222222"/>
          <w:sz w:val="24"/>
          <w:szCs w:val="24"/>
          <w:lang w:eastAsia="ru-RU"/>
        </w:rPr>
        <w:t> СГС «Нематериальные активы».</w:t>
      </w:r>
    </w:p>
    <w:p w:rsidR="0072260A" w:rsidRPr="00EB3B72" w:rsidRDefault="0072260A" w:rsidP="0072260A">
      <w:pPr>
        <w:spacing w:after="0" w:line="240" w:lineRule="auto"/>
        <w:jc w:val="both"/>
        <w:rPr>
          <w:rFonts w:ascii="Times New Roman" w:hAnsi="Times New Roman"/>
          <w:sz w:val="24"/>
          <w:szCs w:val="24"/>
          <w:lang w:eastAsia="ru-RU"/>
        </w:rPr>
      </w:pPr>
      <w:r w:rsidRPr="00EB3B72">
        <w:rPr>
          <w:rFonts w:ascii="Times New Roman" w:hAnsi="Times New Roman"/>
          <w:color w:val="000000"/>
          <w:sz w:val="24"/>
          <w:szCs w:val="24"/>
        </w:rPr>
        <w:t xml:space="preserve">      </w:t>
      </w:r>
      <w:r w:rsidR="009603D5" w:rsidRPr="00EB3B72">
        <w:rPr>
          <w:rFonts w:ascii="Times New Roman" w:hAnsi="Times New Roman"/>
          <w:color w:val="000000"/>
          <w:sz w:val="24"/>
          <w:szCs w:val="24"/>
        </w:rPr>
        <w:t>17.</w:t>
      </w:r>
      <w:r w:rsidRPr="00EB3B72">
        <w:rPr>
          <w:rFonts w:ascii="Times New Roman" w:hAnsi="Times New Roman"/>
          <w:color w:val="000000"/>
          <w:sz w:val="24"/>
          <w:szCs w:val="24"/>
        </w:rPr>
        <w:t xml:space="preserve"> </w:t>
      </w:r>
      <w:r w:rsidRPr="00EB3B72">
        <w:rPr>
          <w:rFonts w:ascii="Times New Roman" w:hAnsi="Times New Roman"/>
          <w:bCs/>
          <w:sz w:val="24"/>
          <w:szCs w:val="24"/>
          <w:lang w:eastAsia="ru-RU"/>
        </w:rPr>
        <w:t>Порядок передачи документов бухгалтерского учета</w:t>
      </w:r>
      <w:r w:rsidRPr="00EB3B72">
        <w:rPr>
          <w:rFonts w:ascii="Times New Roman" w:hAnsi="Times New Roman"/>
          <w:sz w:val="24"/>
          <w:szCs w:val="24"/>
          <w:lang w:eastAsia="ru-RU"/>
        </w:rPr>
        <w:br/>
      </w:r>
      <w:r w:rsidRPr="00EB3B72">
        <w:rPr>
          <w:rFonts w:ascii="Times New Roman" w:hAnsi="Times New Roman"/>
          <w:bCs/>
          <w:sz w:val="24"/>
          <w:szCs w:val="24"/>
          <w:lang w:eastAsia="ru-RU"/>
        </w:rPr>
        <w:t>при смене руководителя и главного бухгалтера</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2. Передача бухгалтерских документов и печатей проводится на основании приказа руководителя учреждения или </w:t>
      </w:r>
      <w:r w:rsidRPr="00EB3B72">
        <w:rPr>
          <w:rFonts w:ascii="Times New Roman" w:hAnsi="Times New Roman"/>
          <w:i/>
          <w:iCs/>
          <w:color w:val="222222"/>
          <w:sz w:val="24"/>
          <w:szCs w:val="24"/>
          <w:lang w:eastAsia="ru-RU"/>
        </w:rPr>
        <w:t>Министерства социального развития области</w:t>
      </w:r>
      <w:r w:rsidRPr="00EB3B72">
        <w:rPr>
          <w:rFonts w:ascii="Times New Roman" w:hAnsi="Times New Roman"/>
          <w:color w:val="222222"/>
          <w:sz w:val="24"/>
          <w:szCs w:val="24"/>
          <w:lang w:eastAsia="ru-RU"/>
        </w:rPr>
        <w:t>, осуществляющего функции и полномочия учредителя (далее – учредитель).</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3. Передача документов бухучета, печатей и штампов осуществляется при участии комиссии, создаваемой в учреждении.</w:t>
      </w:r>
    </w:p>
    <w:p w:rsidR="0072260A" w:rsidRPr="00EB3B72" w:rsidRDefault="0072260A" w:rsidP="0072260A">
      <w:pPr>
        <w:spacing w:after="167" w:line="240" w:lineRule="auto"/>
        <w:jc w:val="both"/>
        <w:rPr>
          <w:rFonts w:ascii="Times New Roman" w:hAnsi="Times New Roman"/>
          <w:sz w:val="24"/>
          <w:szCs w:val="24"/>
          <w:lang w:eastAsia="ru-RU"/>
        </w:rPr>
      </w:pPr>
      <w:r w:rsidRPr="00EB3B72">
        <w:rPr>
          <w:rFonts w:ascii="Times New Roman" w:hAnsi="Times New Roman"/>
          <w:color w:val="222222"/>
          <w:sz w:val="24"/>
          <w:szCs w:val="24"/>
          <w:lang w:eastAsia="ru-RU"/>
        </w:rPr>
        <w:t>П</w:t>
      </w:r>
      <w:r w:rsidRPr="00EB3B72">
        <w:rPr>
          <w:rFonts w:ascii="Times New Roman" w:hAnsi="Times New Roman"/>
          <w:sz w:val="24"/>
          <w:szCs w:val="24"/>
          <w:lang w:eastAsia="ru-RU"/>
        </w:rPr>
        <w:t>рием-передача бухгалтерских документов оформляется </w:t>
      </w:r>
      <w:hyperlink r:id="rId27" w:anchor="/document/118/59442/" w:history="1">
        <w:r w:rsidRPr="00EB3B72">
          <w:rPr>
            <w:rFonts w:ascii="Times New Roman" w:hAnsi="Times New Roman"/>
            <w:color w:val="0047B3"/>
            <w:sz w:val="24"/>
            <w:szCs w:val="24"/>
            <w:lang w:eastAsia="ru-RU"/>
          </w:rPr>
          <w:t>актом приема-передачи</w:t>
        </w:r>
      </w:hyperlink>
      <w:r w:rsidRPr="00EB3B72">
        <w:rPr>
          <w:rFonts w:ascii="Times New Roman" w:hAnsi="Times New Roman"/>
          <w:sz w:val="24"/>
          <w:szCs w:val="24"/>
          <w:lang w:eastAsia="ru-RU"/>
        </w:rPr>
        <w:t>. К акту прилагается перечень передаваемых документов, с указанием их количества и типа.</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lastRenderedPageBreak/>
        <w:t>Акт приема-передачи подписывается уполномоченным лицом, принимающим дела, и членами комиссии.</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При необходимости члены комиссии включают в акт свои рекомендации и предложения, которые возникли при приеме-передаче дел.</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5. Передаются следующие документы:</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учетная политика со всеми приложениями;</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квартальные и годовые бухгалтерские отчеты и балансы, налоговые декларации;</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налоговые регистры;</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по реализации: книги покупок и продаж, журналы регистрации счетов-фактур, акты, счета-фактуры, товарные накладные и т. д.;</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о задолженности учреждения, в том числе по кредитам и по уплате налогов;</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о состоянии лицевых и банковских счетов учреждения;</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о выполнении утвержденного государственного задания;</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по учету зарплаты и по персонифицированному учету;</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по кассе: кассовые книги, журналы, расходные и приходные кассовые ордера, денежные документы и т. д.;</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акт о состоянии кассы, составленный на основании ревизии кассы и скрепленный подписью главного бухгалтера;</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об условиях хранения и учета наличных денежных средств;</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договоры с поставщиками и подрядчиками, контрагентами, аренды и т. д.;</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договоры с покупателями услуг и работ, подрядчиками и поставщиками;</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учредительные документы и свидетельства: постановка на учет, присвоение номеров, внесение записей в единый реестр, коды и т. п.;</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об основных средствах, нематериальных активах и товарно-материальных ценностях;</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акты ревизий и проверок;</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материалы о недостачах и хищениях, переданных и не переданных в правоохранительные органы;</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договоры с кредитными организациями;</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бланки строгой отчетности;</w:t>
      </w:r>
    </w:p>
    <w:p w:rsidR="0072260A" w:rsidRPr="00EB3B72"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иная бухгалтерская документация, свидетельствующая о деятельности учреждения.</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lastRenderedPageBreak/>
        <w:t>Члены комиссии, имеющие замечания по содержанию акта, подписывают его с отметкой   </w:t>
      </w:r>
      <w:r w:rsidRPr="00EB3B72">
        <w:rPr>
          <w:rFonts w:ascii="Times New Roman" w:hAnsi="Times New Roman"/>
          <w:i/>
          <w:iCs/>
          <w:color w:val="222222"/>
          <w:sz w:val="24"/>
          <w:szCs w:val="24"/>
          <w:lang w:eastAsia="ru-RU"/>
        </w:rPr>
        <w:t>«Замечания прилагаются»</w:t>
      </w:r>
      <w:r w:rsidRPr="00EB3B72">
        <w:rPr>
          <w:rFonts w:ascii="Times New Roman" w:hAnsi="Times New Roman"/>
          <w:color w:val="222222"/>
          <w:sz w:val="24"/>
          <w:szCs w:val="24"/>
          <w:lang w:eastAsia="ru-RU"/>
        </w:rPr>
        <w:t>. Текст замечаний излагается на отдельном листе, небольшие по объему замечания допускается фиксировать на самом акте.</w:t>
      </w:r>
    </w:p>
    <w:p w:rsidR="0072260A" w:rsidRPr="00EB3B72"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7. Акт приема-передачи оформляется в последний рабочий день увольняемого лица в учреждении.</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EB3B72">
        <w:rPr>
          <w:rFonts w:ascii="Times New Roman" w:hAnsi="Times New Roman"/>
          <w:color w:val="222222"/>
          <w:sz w:val="24"/>
          <w:szCs w:val="24"/>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72260A" w:rsidRPr="009603D5" w:rsidRDefault="0072260A" w:rsidP="0072260A">
      <w:pPr>
        <w:spacing w:after="223"/>
        <w:jc w:val="both"/>
        <w:rPr>
          <w:rFonts w:ascii="Times New Roman" w:hAnsi="Times New Roman"/>
          <w:sz w:val="24"/>
          <w:szCs w:val="24"/>
        </w:rPr>
      </w:pPr>
    </w:p>
    <w:p w:rsidR="0072260A" w:rsidRPr="009603D5" w:rsidRDefault="0072260A" w:rsidP="0072260A">
      <w:pPr>
        <w:shd w:val="clear" w:color="auto" w:fill="FFFFFF"/>
        <w:spacing w:before="100" w:beforeAutospacing="1" w:after="0" w:line="240" w:lineRule="auto"/>
        <w:jc w:val="both"/>
        <w:rPr>
          <w:rFonts w:ascii="Times New Roman" w:hAnsi="Times New Roman"/>
          <w:color w:val="000000"/>
          <w:sz w:val="24"/>
          <w:szCs w:val="24"/>
        </w:rPr>
      </w:pPr>
    </w:p>
    <w:p w:rsidR="0072260A" w:rsidRPr="009603D5" w:rsidRDefault="0072260A" w:rsidP="00947EB2">
      <w:pPr>
        <w:pStyle w:val="p3"/>
        <w:shd w:val="clear" w:color="auto" w:fill="FFFFFF"/>
        <w:jc w:val="both"/>
        <w:rPr>
          <w:color w:val="000000"/>
        </w:rPr>
      </w:pPr>
    </w:p>
    <w:p w:rsidR="00947EB2" w:rsidRPr="009603D5" w:rsidRDefault="00947EB2" w:rsidP="00947EB2">
      <w:pPr>
        <w:widowControl w:val="0"/>
        <w:autoSpaceDE w:val="0"/>
        <w:autoSpaceDN w:val="0"/>
        <w:adjustRightInd w:val="0"/>
        <w:spacing w:after="0" w:line="240" w:lineRule="auto"/>
        <w:jc w:val="both"/>
        <w:rPr>
          <w:rFonts w:ascii="Times New Roman" w:hAnsi="Times New Roman"/>
          <w:sz w:val="24"/>
          <w:szCs w:val="24"/>
        </w:rPr>
      </w:pPr>
    </w:p>
    <w:p w:rsidR="00947EB2" w:rsidRPr="009603D5" w:rsidRDefault="00947EB2" w:rsidP="00947EB2">
      <w:pPr>
        <w:pStyle w:val="s16"/>
        <w:jc w:val="both"/>
      </w:pPr>
    </w:p>
    <w:p w:rsidR="00947EB2" w:rsidRPr="009603D5"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47EB2" w:rsidRPr="009603D5" w:rsidRDefault="00947EB2" w:rsidP="00947EB2">
      <w:pPr>
        <w:widowControl w:val="0"/>
        <w:autoSpaceDE w:val="0"/>
        <w:autoSpaceDN w:val="0"/>
        <w:adjustRightInd w:val="0"/>
        <w:spacing w:before="85" w:after="0" w:line="240" w:lineRule="auto"/>
        <w:jc w:val="both"/>
        <w:rPr>
          <w:rFonts w:ascii="Times New Roman" w:hAnsi="Times New Roman"/>
          <w:sz w:val="24"/>
          <w:szCs w:val="24"/>
        </w:rPr>
      </w:pPr>
    </w:p>
    <w:p w:rsidR="00947EB2" w:rsidRPr="009603D5" w:rsidRDefault="00947EB2" w:rsidP="00947EB2">
      <w:pPr>
        <w:widowControl w:val="0"/>
        <w:autoSpaceDE w:val="0"/>
        <w:autoSpaceDN w:val="0"/>
        <w:adjustRightInd w:val="0"/>
        <w:spacing w:before="85" w:after="0" w:line="240" w:lineRule="auto"/>
        <w:jc w:val="both"/>
        <w:rPr>
          <w:rFonts w:ascii="Times New Roman" w:hAnsi="Times New Roman"/>
          <w:color w:val="000000"/>
          <w:sz w:val="24"/>
          <w:szCs w:val="24"/>
        </w:rPr>
      </w:pPr>
    </w:p>
    <w:p w:rsidR="00947EB2" w:rsidRPr="009603D5" w:rsidRDefault="00947EB2" w:rsidP="00947EB2">
      <w:pPr>
        <w:jc w:val="both"/>
        <w:rPr>
          <w:sz w:val="24"/>
          <w:szCs w:val="24"/>
        </w:rPr>
      </w:pPr>
    </w:p>
    <w:p w:rsidR="00277CE9" w:rsidRPr="009603D5" w:rsidRDefault="00277CE9">
      <w:pPr>
        <w:rPr>
          <w:sz w:val="24"/>
          <w:szCs w:val="24"/>
        </w:rPr>
      </w:pPr>
    </w:p>
    <w:p w:rsidR="00277CE9" w:rsidRPr="009603D5" w:rsidRDefault="00277CE9">
      <w:pPr>
        <w:rPr>
          <w:sz w:val="24"/>
          <w:szCs w:val="24"/>
        </w:rPr>
      </w:pPr>
    </w:p>
    <w:sectPr w:rsidR="00277CE9" w:rsidRPr="009603D5" w:rsidSect="00753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7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52A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17A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C3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4201A"/>
    <w:multiLevelType w:val="hybridMultilevel"/>
    <w:tmpl w:val="78AA97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14211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12B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66CE3"/>
    <w:multiLevelType w:val="multilevel"/>
    <w:tmpl w:val="FC46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2D3EAD"/>
    <w:multiLevelType w:val="multilevel"/>
    <w:tmpl w:val="7D80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520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8"/>
  </w:num>
  <w:num w:numId="6">
    <w:abstractNumId w:val="7"/>
  </w:num>
  <w:num w:numId="7">
    <w:abstractNumId w:val="5"/>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AD5"/>
    <w:rsid w:val="00054FBD"/>
    <w:rsid w:val="0006140E"/>
    <w:rsid w:val="00080834"/>
    <w:rsid w:val="000A3345"/>
    <w:rsid w:val="000C2EDA"/>
    <w:rsid w:val="000E447E"/>
    <w:rsid w:val="00117CCA"/>
    <w:rsid w:val="00127010"/>
    <w:rsid w:val="00133C1A"/>
    <w:rsid w:val="00150532"/>
    <w:rsid w:val="001930D7"/>
    <w:rsid w:val="00195143"/>
    <w:rsid w:val="001A441D"/>
    <w:rsid w:val="00213497"/>
    <w:rsid w:val="00225BF2"/>
    <w:rsid w:val="00277CE9"/>
    <w:rsid w:val="002B1165"/>
    <w:rsid w:val="002D45F7"/>
    <w:rsid w:val="002E4273"/>
    <w:rsid w:val="002F78FD"/>
    <w:rsid w:val="002F7B81"/>
    <w:rsid w:val="00315681"/>
    <w:rsid w:val="00315DEA"/>
    <w:rsid w:val="00317B1A"/>
    <w:rsid w:val="0036112C"/>
    <w:rsid w:val="003D2E77"/>
    <w:rsid w:val="003E342C"/>
    <w:rsid w:val="00484BB4"/>
    <w:rsid w:val="004B6936"/>
    <w:rsid w:val="004F5E1B"/>
    <w:rsid w:val="00553AD5"/>
    <w:rsid w:val="00571261"/>
    <w:rsid w:val="0059154F"/>
    <w:rsid w:val="00594697"/>
    <w:rsid w:val="00597675"/>
    <w:rsid w:val="005D1650"/>
    <w:rsid w:val="005F009E"/>
    <w:rsid w:val="006729B1"/>
    <w:rsid w:val="0068465B"/>
    <w:rsid w:val="006B0569"/>
    <w:rsid w:val="006C5C78"/>
    <w:rsid w:val="006D154D"/>
    <w:rsid w:val="006D55E3"/>
    <w:rsid w:val="0072260A"/>
    <w:rsid w:val="00753005"/>
    <w:rsid w:val="00754578"/>
    <w:rsid w:val="007B12A2"/>
    <w:rsid w:val="00884E13"/>
    <w:rsid w:val="008B5171"/>
    <w:rsid w:val="008D6AFF"/>
    <w:rsid w:val="00913B8A"/>
    <w:rsid w:val="009155D4"/>
    <w:rsid w:val="0092611A"/>
    <w:rsid w:val="00947EB2"/>
    <w:rsid w:val="009603D5"/>
    <w:rsid w:val="009667A2"/>
    <w:rsid w:val="00A0140A"/>
    <w:rsid w:val="00A36907"/>
    <w:rsid w:val="00A54BEB"/>
    <w:rsid w:val="00A56A01"/>
    <w:rsid w:val="00A86067"/>
    <w:rsid w:val="00A961E3"/>
    <w:rsid w:val="00AA086E"/>
    <w:rsid w:val="00AD72F8"/>
    <w:rsid w:val="00B33D13"/>
    <w:rsid w:val="00B35108"/>
    <w:rsid w:val="00B54DE5"/>
    <w:rsid w:val="00B77493"/>
    <w:rsid w:val="00B907CB"/>
    <w:rsid w:val="00BD1007"/>
    <w:rsid w:val="00C03C19"/>
    <w:rsid w:val="00C14BB0"/>
    <w:rsid w:val="00C35BEF"/>
    <w:rsid w:val="00C54CE5"/>
    <w:rsid w:val="00C66955"/>
    <w:rsid w:val="00CB7E55"/>
    <w:rsid w:val="00D57DA2"/>
    <w:rsid w:val="00D72F58"/>
    <w:rsid w:val="00E76023"/>
    <w:rsid w:val="00E81E67"/>
    <w:rsid w:val="00E86FFA"/>
    <w:rsid w:val="00E95866"/>
    <w:rsid w:val="00EB3B72"/>
    <w:rsid w:val="00EC5065"/>
    <w:rsid w:val="00F0629F"/>
    <w:rsid w:val="00F176E2"/>
    <w:rsid w:val="00F34910"/>
    <w:rsid w:val="00F56FE0"/>
    <w:rsid w:val="00FA4FD4"/>
    <w:rsid w:val="00FB05C0"/>
    <w:rsid w:val="00FC3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D5"/>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CE9"/>
    <w:rPr>
      <w:color w:val="000080"/>
      <w:u w:val="single"/>
    </w:rPr>
  </w:style>
  <w:style w:type="paragraph" w:customStyle="1" w:styleId="s16">
    <w:name w:val="s_16"/>
    <w:basedOn w:val="a"/>
    <w:rsid w:val="00597675"/>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597675"/>
  </w:style>
  <w:style w:type="paragraph" w:customStyle="1" w:styleId="p3">
    <w:name w:val="p3"/>
    <w:basedOn w:val="a"/>
    <w:rsid w:val="00947EB2"/>
    <w:pPr>
      <w:suppressAutoHyphens w:val="0"/>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1930D7"/>
    <w:pPr>
      <w:ind w:left="720"/>
      <w:contextualSpacing/>
    </w:pPr>
  </w:style>
  <w:style w:type="paragraph" w:customStyle="1" w:styleId="copyright-info">
    <w:name w:val="copyright-info"/>
    <w:basedOn w:val="a"/>
    <w:rsid w:val="001930D7"/>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2">
    <w:name w:val="Стиль2"/>
    <w:basedOn w:val="a"/>
    <w:link w:val="20"/>
    <w:qFormat/>
    <w:rsid w:val="0006140E"/>
    <w:pPr>
      <w:suppressAutoHyphens w:val="0"/>
      <w:autoSpaceDE w:val="0"/>
      <w:autoSpaceDN w:val="0"/>
      <w:adjustRightInd w:val="0"/>
      <w:spacing w:after="0"/>
      <w:ind w:firstLine="540"/>
      <w:jc w:val="both"/>
    </w:pPr>
    <w:rPr>
      <w:rFonts w:ascii="Cambria" w:hAnsi="Cambria"/>
      <w:sz w:val="24"/>
      <w:szCs w:val="24"/>
    </w:rPr>
  </w:style>
  <w:style w:type="character" w:customStyle="1" w:styleId="20">
    <w:name w:val="Стиль2 Знак"/>
    <w:link w:val="2"/>
    <w:rsid w:val="0006140E"/>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22443410">
      <w:bodyDiv w:val="1"/>
      <w:marLeft w:val="0"/>
      <w:marRight w:val="0"/>
      <w:marTop w:val="0"/>
      <w:marBottom w:val="0"/>
      <w:divBdr>
        <w:top w:val="none" w:sz="0" w:space="0" w:color="auto"/>
        <w:left w:val="none" w:sz="0" w:space="0" w:color="auto"/>
        <w:bottom w:val="none" w:sz="0" w:space="0" w:color="auto"/>
        <w:right w:val="none" w:sz="0" w:space="0" w:color="auto"/>
      </w:divBdr>
    </w:div>
    <w:div w:id="1161314344">
      <w:bodyDiv w:val="1"/>
      <w:marLeft w:val="0"/>
      <w:marRight w:val="0"/>
      <w:marTop w:val="0"/>
      <w:marBottom w:val="0"/>
      <w:divBdr>
        <w:top w:val="none" w:sz="0" w:space="0" w:color="auto"/>
        <w:left w:val="none" w:sz="0" w:space="0" w:color="auto"/>
        <w:bottom w:val="none" w:sz="0" w:space="0" w:color="auto"/>
        <w:right w:val="none" w:sz="0" w:space="0" w:color="auto"/>
      </w:divBdr>
    </w:div>
    <w:div w:id="1907495638">
      <w:bodyDiv w:val="1"/>
      <w:marLeft w:val="0"/>
      <w:marRight w:val="0"/>
      <w:marTop w:val="0"/>
      <w:marBottom w:val="0"/>
      <w:divBdr>
        <w:top w:val="none" w:sz="0" w:space="0" w:color="auto"/>
        <w:left w:val="none" w:sz="0" w:space="0" w:color="auto"/>
        <w:bottom w:val="none" w:sz="0" w:space="0" w:color="auto"/>
        <w:right w:val="none" w:sz="0" w:space="0" w:color="auto"/>
      </w:divBdr>
    </w:div>
    <w:div w:id="19676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resource/scion/citation/pit/MCFR11124317/MCFRLINK?cfu=default" TargetMode="External"/><Relationship Id="rId13" Type="http://schemas.openxmlformats.org/officeDocument/2006/relationships/hyperlink" Target="http://resource.e-mcfr.ru/resource/scion/citation/pit/MCFR11111593%233943/MCFRLINK?cfu=default" TargetMode="External"/><Relationship Id="rId18" Type="http://schemas.openxmlformats.org/officeDocument/2006/relationships/hyperlink" Target="http://resource.e-mcfr.ru/resource/scion/citation/pit/MCFR11124698/MCFRLINK?cfu=default" TargetMode="External"/><Relationship Id="rId26" Type="http://schemas.openxmlformats.org/officeDocument/2006/relationships/hyperlink" Target="https://vip.gosfinansy.ru/" TargetMode="External"/><Relationship Id="rId3" Type="http://schemas.openxmlformats.org/officeDocument/2006/relationships/settings" Target="settings.xml"/><Relationship Id="rId21" Type="http://schemas.openxmlformats.org/officeDocument/2006/relationships/hyperlink" Target="http://resource.e-mcfr.ru/resource/scion/citation/pit/MCFR11121775/MCFRLINK?cfu=default" TargetMode="External"/><Relationship Id="rId7" Type="http://schemas.openxmlformats.org/officeDocument/2006/relationships/hyperlink" Target="http://resource.e-mcfr.ru/resource/scion/citation/pit/MCFR11111593%233872/MCFRLINK?cfu=default" TargetMode="External"/><Relationship Id="rId12" Type="http://schemas.openxmlformats.org/officeDocument/2006/relationships/hyperlink" Target="http://resource.e-mcfr.ru/resource/scion/citation/pit/MCFR11115809%23193/MCFRLINK?cfu=default" TargetMode="External"/><Relationship Id="rId17" Type="http://schemas.openxmlformats.org/officeDocument/2006/relationships/hyperlink" Target="http://resource.e-mcfr.ru/resource/scion/citation/pit/MCFR11124698/MCFRLINK?cfu=default" TargetMode="External"/><Relationship Id="rId25" Type="http://schemas.openxmlformats.org/officeDocument/2006/relationships/hyperlink" Target="https://vip.gosfinansy.ru/" TargetMode="External"/><Relationship Id="rId2" Type="http://schemas.openxmlformats.org/officeDocument/2006/relationships/styles" Target="styles.xml"/><Relationship Id="rId16" Type="http://schemas.openxmlformats.org/officeDocument/2006/relationships/hyperlink" Target="http://base.garant.ru/12180849/f7ee959fd36b5699076b35abf4f52c5c/" TargetMode="External"/><Relationship Id="rId20" Type="http://schemas.openxmlformats.org/officeDocument/2006/relationships/hyperlink" Target="http://resource.e-mcfr.ru/resource/scion/citation/pit/MCFR11111593%234213/MCFRLINK?cfu=defaul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source.e-mcfr.ru/resource/scion/citation/pit/MCFR11115809%23117/MCFRLINK?cfu=default" TargetMode="External"/><Relationship Id="rId11" Type="http://schemas.openxmlformats.org/officeDocument/2006/relationships/hyperlink" Target="http://resource.e-mcfr.ru/resource/scion/citation/pit/MCFR11113401%2321/MCFRLINK?cfu=default" TargetMode="External"/><Relationship Id="rId24" Type="http://schemas.openxmlformats.org/officeDocument/2006/relationships/hyperlink" Target="https://www.1gl.ru/" TargetMode="External"/><Relationship Id="rId5" Type="http://schemas.openxmlformats.org/officeDocument/2006/relationships/hyperlink" Target="http://resource.e-mcfr.ru/resource/scion/citation/pit/MCFR11115809%23113/MCFRLINK?cfu=default" TargetMode="External"/><Relationship Id="rId15" Type="http://schemas.openxmlformats.org/officeDocument/2006/relationships/hyperlink" Target="https://base.garant.ru/71586636/4b691376fb5f96b80a46a0ad53b2edb3/" TargetMode="External"/><Relationship Id="rId23" Type="http://schemas.openxmlformats.org/officeDocument/2006/relationships/hyperlink" Target="http://resource.e-mcfr.ru/resource/scion/citation/pit/MCFR11111593%234183/MCFRLINK?cfu=default" TargetMode="External"/><Relationship Id="rId28" Type="http://schemas.openxmlformats.org/officeDocument/2006/relationships/fontTable" Target="fontTable.xml"/><Relationship Id="rId10" Type="http://schemas.openxmlformats.org/officeDocument/2006/relationships/hyperlink" Target="http://resource.e-mcfr.ru/resource/scion/citation/pit/MCFR11117127%2317654/MCFRLINK?cfu=default" TargetMode="External"/><Relationship Id="rId19" Type="http://schemas.openxmlformats.org/officeDocument/2006/relationships/hyperlink" Target="http://resource.e-mcfr.ru/resource/scion/citation/pit/MCFR11132087/MCFRLINK?cfu=default" TargetMode="External"/><Relationship Id="rId4" Type="http://schemas.openxmlformats.org/officeDocument/2006/relationships/webSettings" Target="webSettings.xml"/><Relationship Id="rId9" Type="http://schemas.openxmlformats.org/officeDocument/2006/relationships/hyperlink" Target="http://resource.e-mcfr.ru/resource/scion/citation/pit/MCFR11111593%233872/MCFRLINK?cfu=default" TargetMode="External"/><Relationship Id="rId14" Type="http://schemas.openxmlformats.org/officeDocument/2006/relationships/hyperlink" Target="http://resource.e-mcfr.ru/resource/scion/citation/pit/MCFR111329%23151/MCFRLINK?cfu=default" TargetMode="External"/><Relationship Id="rId22" Type="http://schemas.openxmlformats.org/officeDocument/2006/relationships/hyperlink" Target="http://resource.e-mcfr.ru/resource/scion/citation/pit/MCFR11127848/MCFRLINK?cfu=default" TargetMode="External"/><Relationship Id="rId27" Type="http://schemas.openxmlformats.org/officeDocument/2006/relationships/hyperlink" Target="https://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9064</TotalTime>
  <Pages>1</Pages>
  <Words>6901</Words>
  <Characters>39339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Glavbuh</cp:lastModifiedBy>
  <cp:revision>12</cp:revision>
  <cp:lastPrinted>2023-03-13T06:52:00Z</cp:lastPrinted>
  <dcterms:created xsi:type="dcterms:W3CDTF">2023-12-19T10:41:00Z</dcterms:created>
  <dcterms:modified xsi:type="dcterms:W3CDTF">2024-04-24T06:18:00Z</dcterms:modified>
</cp:coreProperties>
</file>